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57" w:rsidRDefault="00466957" w:rsidP="00561CBB">
      <w:pPr>
        <w:pStyle w:val="AralkYok"/>
        <w:spacing w:before="120" w:after="120"/>
        <w:jc w:val="center"/>
        <w:outlineLvl w:val="0"/>
        <w:rPr>
          <w:rFonts w:ascii="Times New Roman" w:hAnsi="Times New Roman"/>
          <w:b/>
          <w:sz w:val="27"/>
          <w:szCs w:val="27"/>
        </w:rPr>
      </w:pPr>
      <w:r>
        <w:rPr>
          <w:rFonts w:ascii="Times New Roman" w:hAnsi="Times New Roman"/>
          <w:b/>
          <w:sz w:val="27"/>
          <w:szCs w:val="27"/>
        </w:rPr>
        <w:t>EYNESİL MUSTAFA YÜKSEL İLKOKULU VE KANTİN BİNASI HURDA KARŞILIĞI YIKIM VE ENKAZININ KALDIRILMASI</w:t>
      </w:r>
    </w:p>
    <w:p w:rsidR="00BC2893" w:rsidRPr="005D7CD1" w:rsidRDefault="00466957" w:rsidP="00561CBB">
      <w:pPr>
        <w:pStyle w:val="AralkYok"/>
        <w:spacing w:before="120" w:after="120"/>
        <w:jc w:val="center"/>
        <w:outlineLvl w:val="0"/>
        <w:rPr>
          <w:rFonts w:ascii="Times New Roman" w:hAnsi="Times New Roman"/>
          <w:b/>
          <w:sz w:val="27"/>
          <w:szCs w:val="27"/>
        </w:rPr>
      </w:pPr>
      <w:r>
        <w:rPr>
          <w:rFonts w:ascii="Times New Roman" w:hAnsi="Times New Roman"/>
          <w:b/>
          <w:sz w:val="27"/>
          <w:szCs w:val="27"/>
        </w:rPr>
        <w:t xml:space="preserve">İŞİ </w:t>
      </w:r>
      <w:r w:rsidR="00BC2893" w:rsidRPr="005D7CD1">
        <w:rPr>
          <w:rFonts w:ascii="Times New Roman" w:hAnsi="Times New Roman"/>
          <w:b/>
          <w:sz w:val="27"/>
          <w:szCs w:val="27"/>
        </w:rPr>
        <w:t>SÖZLEŞME TASARISI</w:t>
      </w:r>
    </w:p>
    <w:p w:rsidR="00BC2893" w:rsidRPr="005D7CD1" w:rsidRDefault="00BC2893" w:rsidP="005F696C">
      <w:pPr>
        <w:pStyle w:val="Default"/>
        <w:jc w:val="both"/>
        <w:rPr>
          <w:sz w:val="27"/>
          <w:szCs w:val="27"/>
        </w:rPr>
      </w:pPr>
    </w:p>
    <w:p w:rsidR="007A6E97" w:rsidRPr="005D7CD1" w:rsidRDefault="00BC2893" w:rsidP="005F696C">
      <w:pPr>
        <w:pStyle w:val="Default"/>
        <w:jc w:val="both"/>
        <w:rPr>
          <w:b/>
          <w:bCs/>
          <w:sz w:val="27"/>
          <w:szCs w:val="27"/>
        </w:rPr>
      </w:pPr>
      <w:r w:rsidRPr="005D7CD1">
        <w:rPr>
          <w:b/>
          <w:bCs/>
          <w:sz w:val="27"/>
          <w:szCs w:val="27"/>
        </w:rPr>
        <w:t xml:space="preserve">Madde 1 - Sözleşmenin tarafları </w:t>
      </w:r>
    </w:p>
    <w:p w:rsidR="00BC2893" w:rsidRPr="005D7CD1" w:rsidRDefault="00BC2893" w:rsidP="005F696C">
      <w:pPr>
        <w:pStyle w:val="Default"/>
        <w:ind w:firstLine="708"/>
        <w:jc w:val="both"/>
        <w:rPr>
          <w:sz w:val="27"/>
          <w:szCs w:val="27"/>
        </w:rPr>
      </w:pPr>
      <w:r w:rsidRPr="005D7CD1">
        <w:rPr>
          <w:sz w:val="27"/>
          <w:szCs w:val="27"/>
        </w:rPr>
        <w:t xml:space="preserve">Bu Sözleşme, bir tarafta </w:t>
      </w:r>
      <w:r w:rsidR="005D7CD1">
        <w:rPr>
          <w:b/>
          <w:sz w:val="27"/>
          <w:szCs w:val="27"/>
        </w:rPr>
        <w:t xml:space="preserve">Eynesil </w:t>
      </w:r>
      <w:r w:rsidR="00DA074C" w:rsidRPr="005D7CD1">
        <w:rPr>
          <w:b/>
          <w:sz w:val="27"/>
          <w:szCs w:val="27"/>
        </w:rPr>
        <w:t xml:space="preserve"> İl</w:t>
      </w:r>
      <w:r w:rsidR="00813F29" w:rsidRPr="005D7CD1">
        <w:rPr>
          <w:b/>
          <w:sz w:val="27"/>
          <w:szCs w:val="27"/>
        </w:rPr>
        <w:t>çe</w:t>
      </w:r>
      <w:r w:rsidR="00DA074C" w:rsidRPr="005D7CD1">
        <w:rPr>
          <w:b/>
          <w:sz w:val="27"/>
          <w:szCs w:val="27"/>
        </w:rPr>
        <w:t xml:space="preserve"> Milli Eğitim Müdürlüğü</w:t>
      </w:r>
      <w:r w:rsidR="006A0629" w:rsidRPr="005D7CD1">
        <w:rPr>
          <w:b/>
          <w:sz w:val="27"/>
          <w:szCs w:val="27"/>
        </w:rPr>
        <w:t xml:space="preserve"> </w:t>
      </w:r>
      <w:r w:rsidRPr="005D7CD1">
        <w:rPr>
          <w:sz w:val="27"/>
          <w:szCs w:val="27"/>
        </w:rPr>
        <w:t>(bundan sonra İdare olarak anılacaktır) ile diğer tarafta .....................</w:t>
      </w:r>
      <w:r w:rsidR="007A6E97" w:rsidRPr="005D7CD1">
        <w:rPr>
          <w:sz w:val="27"/>
          <w:szCs w:val="27"/>
        </w:rPr>
        <w:t>...........</w:t>
      </w:r>
      <w:r w:rsidRPr="005D7CD1">
        <w:rPr>
          <w:sz w:val="27"/>
          <w:szCs w:val="27"/>
        </w:rPr>
        <w:t xml:space="preserve">.... (bundan sonra Yüklenici olarak anılacaktır) arasında aşağıda yazılı şartlar </w:t>
      </w:r>
      <w:r w:rsidR="00466957" w:rsidRPr="005D7CD1">
        <w:rPr>
          <w:sz w:val="27"/>
          <w:szCs w:val="27"/>
        </w:rPr>
        <w:t>dâhilinde</w:t>
      </w:r>
      <w:r w:rsidRPr="005D7CD1">
        <w:rPr>
          <w:sz w:val="27"/>
          <w:szCs w:val="27"/>
        </w:rPr>
        <w:t xml:space="preserve"> akdedilmiştir.</w:t>
      </w:r>
    </w:p>
    <w:p w:rsidR="00BC2893" w:rsidRPr="005D7CD1" w:rsidRDefault="00BC2893" w:rsidP="005F696C">
      <w:pPr>
        <w:pStyle w:val="Default"/>
        <w:jc w:val="both"/>
        <w:rPr>
          <w:sz w:val="27"/>
          <w:szCs w:val="27"/>
        </w:rPr>
      </w:pPr>
    </w:p>
    <w:p w:rsidR="00BC2893" w:rsidRPr="005D7CD1" w:rsidRDefault="00BC2893" w:rsidP="005F696C">
      <w:pPr>
        <w:pStyle w:val="Default"/>
        <w:jc w:val="both"/>
        <w:rPr>
          <w:sz w:val="27"/>
          <w:szCs w:val="27"/>
        </w:rPr>
      </w:pPr>
      <w:r w:rsidRPr="005D7CD1">
        <w:rPr>
          <w:b/>
          <w:bCs/>
          <w:sz w:val="27"/>
          <w:szCs w:val="27"/>
        </w:rPr>
        <w:t xml:space="preserve">Madde 2 - Taraflara ilişkin bilgiler </w:t>
      </w:r>
    </w:p>
    <w:p w:rsidR="00BC2893" w:rsidRPr="005D7CD1" w:rsidRDefault="00BC2893" w:rsidP="005F696C">
      <w:pPr>
        <w:pStyle w:val="Default"/>
        <w:jc w:val="both"/>
        <w:rPr>
          <w:sz w:val="27"/>
          <w:szCs w:val="27"/>
        </w:rPr>
      </w:pPr>
      <w:r w:rsidRPr="005D7CD1">
        <w:rPr>
          <w:b/>
          <w:bCs/>
          <w:sz w:val="27"/>
          <w:szCs w:val="27"/>
        </w:rPr>
        <w:t xml:space="preserve">2.1. </w:t>
      </w:r>
      <w:r w:rsidRPr="005D7CD1">
        <w:rPr>
          <w:sz w:val="27"/>
          <w:szCs w:val="27"/>
        </w:rPr>
        <w:t>İdarenin</w:t>
      </w:r>
      <w:r w:rsidR="007A6E97" w:rsidRPr="005D7CD1">
        <w:rPr>
          <w:sz w:val="27"/>
          <w:szCs w:val="27"/>
        </w:rPr>
        <w:t>;</w:t>
      </w:r>
    </w:p>
    <w:p w:rsidR="00BC2893" w:rsidRPr="005D7CD1" w:rsidRDefault="00BC2893" w:rsidP="005F696C">
      <w:pPr>
        <w:pStyle w:val="Default"/>
        <w:jc w:val="both"/>
        <w:rPr>
          <w:sz w:val="27"/>
          <w:szCs w:val="27"/>
        </w:rPr>
      </w:pPr>
      <w:r w:rsidRPr="005D7CD1">
        <w:rPr>
          <w:sz w:val="27"/>
          <w:szCs w:val="27"/>
        </w:rPr>
        <w:t xml:space="preserve">a) Adı: </w:t>
      </w:r>
      <w:r w:rsidR="00466957">
        <w:rPr>
          <w:b/>
          <w:sz w:val="27"/>
          <w:szCs w:val="27"/>
        </w:rPr>
        <w:t xml:space="preserve">Eynesil </w:t>
      </w:r>
      <w:r w:rsidR="00813F29" w:rsidRPr="005D7CD1">
        <w:rPr>
          <w:b/>
          <w:sz w:val="27"/>
          <w:szCs w:val="27"/>
        </w:rPr>
        <w:t>İlçe Milli Eğitim Müdürlüğü</w:t>
      </w:r>
    </w:p>
    <w:p w:rsidR="007A6E97" w:rsidRPr="005D7CD1" w:rsidRDefault="00BC2893" w:rsidP="005F696C">
      <w:pPr>
        <w:pStyle w:val="Gvdemetni0"/>
        <w:shd w:val="clear" w:color="auto" w:fill="auto"/>
        <w:tabs>
          <w:tab w:val="left" w:pos="387"/>
        </w:tabs>
        <w:ind w:firstLine="0"/>
        <w:jc w:val="both"/>
        <w:rPr>
          <w:sz w:val="27"/>
          <w:szCs w:val="27"/>
        </w:rPr>
      </w:pPr>
      <w:r w:rsidRPr="005D7CD1">
        <w:rPr>
          <w:sz w:val="27"/>
          <w:szCs w:val="27"/>
        </w:rPr>
        <w:t>b) Adresi</w:t>
      </w:r>
      <w:r w:rsidR="007A6E97" w:rsidRPr="005D7CD1">
        <w:rPr>
          <w:sz w:val="27"/>
          <w:szCs w:val="27"/>
        </w:rPr>
        <w:t xml:space="preserve">: </w:t>
      </w:r>
      <w:r w:rsidR="00466957">
        <w:rPr>
          <w:rFonts w:eastAsiaTheme="minorEastAsia"/>
          <w:b/>
          <w:sz w:val="27"/>
          <w:szCs w:val="27"/>
        </w:rPr>
        <w:t>Gümüşç</w:t>
      </w:r>
      <w:r w:rsidR="00813F29" w:rsidRPr="005D7CD1">
        <w:rPr>
          <w:rFonts w:eastAsiaTheme="minorEastAsia"/>
          <w:b/>
          <w:sz w:val="27"/>
          <w:szCs w:val="27"/>
        </w:rPr>
        <w:t xml:space="preserve">ay Mahallesi, </w:t>
      </w:r>
      <w:r w:rsidR="00466957">
        <w:rPr>
          <w:rFonts w:eastAsiaTheme="minorEastAsia"/>
          <w:b/>
          <w:sz w:val="27"/>
          <w:szCs w:val="27"/>
        </w:rPr>
        <w:t>Hükümet Binası Kat 3 28850 Eynesil, Giresun</w:t>
      </w:r>
      <w:r w:rsidR="00DA074C" w:rsidRPr="005D7CD1">
        <w:rPr>
          <w:rFonts w:eastAsiaTheme="minorEastAsia"/>
          <w:b/>
          <w:sz w:val="27"/>
          <w:szCs w:val="27"/>
        </w:rPr>
        <w:t xml:space="preserve"> </w:t>
      </w:r>
      <w:r w:rsidR="00466957">
        <w:rPr>
          <w:rFonts w:eastAsiaTheme="minorEastAsia"/>
          <w:b/>
          <w:sz w:val="27"/>
          <w:szCs w:val="27"/>
        </w:rPr>
        <w:t>c)</w:t>
      </w:r>
      <w:r w:rsidR="00E46EC6" w:rsidRPr="005D7CD1">
        <w:rPr>
          <w:sz w:val="27"/>
          <w:szCs w:val="27"/>
        </w:rPr>
        <w:t xml:space="preserve">Telefon numarası: </w:t>
      </w:r>
      <w:r w:rsidR="00466957">
        <w:rPr>
          <w:sz w:val="27"/>
          <w:szCs w:val="27"/>
        </w:rPr>
        <w:t>0454 581 3087</w:t>
      </w:r>
    </w:p>
    <w:p w:rsidR="00BC2893" w:rsidRPr="005D7CD1" w:rsidRDefault="007E4D56" w:rsidP="005F696C">
      <w:pPr>
        <w:pStyle w:val="Gvdemetni0"/>
        <w:shd w:val="clear" w:color="auto" w:fill="auto"/>
        <w:tabs>
          <w:tab w:val="left" w:pos="387"/>
        </w:tabs>
        <w:ind w:firstLine="0"/>
        <w:jc w:val="both"/>
        <w:rPr>
          <w:sz w:val="27"/>
          <w:szCs w:val="27"/>
        </w:rPr>
      </w:pPr>
      <w:r w:rsidRPr="005D7CD1">
        <w:rPr>
          <w:sz w:val="27"/>
          <w:szCs w:val="27"/>
        </w:rPr>
        <w:t>c</w:t>
      </w:r>
      <w:r w:rsidR="00552F20" w:rsidRPr="005D7CD1">
        <w:rPr>
          <w:sz w:val="27"/>
          <w:szCs w:val="27"/>
        </w:rPr>
        <w:t>) Elektronik posta adresi</w:t>
      </w:r>
      <w:r w:rsidR="00BC2893" w:rsidRPr="005D7CD1">
        <w:rPr>
          <w:sz w:val="27"/>
          <w:szCs w:val="27"/>
        </w:rPr>
        <w:t>:</w:t>
      </w:r>
      <w:r w:rsidR="00813F29" w:rsidRPr="005D7CD1">
        <w:rPr>
          <w:sz w:val="27"/>
          <w:szCs w:val="27"/>
        </w:rPr>
        <w:t xml:space="preserve"> </w:t>
      </w:r>
      <w:r w:rsidR="00466957">
        <w:rPr>
          <w:rFonts w:eastAsiaTheme="minorHAnsi"/>
          <w:color w:val="000000"/>
          <w:sz w:val="27"/>
          <w:szCs w:val="27"/>
        </w:rPr>
        <w:t>eynesil28</w:t>
      </w:r>
      <w:r w:rsidR="00813F29" w:rsidRPr="005D7CD1">
        <w:rPr>
          <w:rFonts w:eastAsiaTheme="minorHAnsi"/>
          <w:color w:val="000000"/>
          <w:sz w:val="27"/>
          <w:szCs w:val="27"/>
        </w:rPr>
        <w:t>@meb.gov.tr</w:t>
      </w:r>
    </w:p>
    <w:p w:rsidR="00BC2893" w:rsidRPr="005D7CD1" w:rsidRDefault="00BC2893" w:rsidP="005F696C">
      <w:pPr>
        <w:pStyle w:val="Default"/>
        <w:jc w:val="both"/>
        <w:rPr>
          <w:sz w:val="27"/>
          <w:szCs w:val="27"/>
        </w:rPr>
      </w:pPr>
      <w:r w:rsidRPr="005D7CD1">
        <w:rPr>
          <w:b/>
          <w:bCs/>
          <w:sz w:val="27"/>
          <w:szCs w:val="27"/>
        </w:rPr>
        <w:t xml:space="preserve">2.2. </w:t>
      </w:r>
      <w:r w:rsidRPr="005D7CD1">
        <w:rPr>
          <w:sz w:val="27"/>
          <w:szCs w:val="27"/>
        </w:rPr>
        <w:t>Yüklenicinin</w:t>
      </w:r>
      <w:r w:rsidR="007A6E97" w:rsidRPr="005D7CD1">
        <w:rPr>
          <w:sz w:val="27"/>
          <w:szCs w:val="27"/>
        </w:rPr>
        <w:t>;</w:t>
      </w:r>
    </w:p>
    <w:p w:rsidR="00BC2893" w:rsidRPr="005D7CD1" w:rsidRDefault="00BC2893" w:rsidP="005F696C">
      <w:pPr>
        <w:pStyle w:val="Default"/>
        <w:jc w:val="both"/>
        <w:rPr>
          <w:sz w:val="27"/>
          <w:szCs w:val="27"/>
        </w:rPr>
      </w:pPr>
      <w:r w:rsidRPr="005D7CD1">
        <w:rPr>
          <w:sz w:val="27"/>
          <w:szCs w:val="27"/>
        </w:rPr>
        <w:t>a) Adı, soyadı/ticaret unvanı: . ..........................................................</w:t>
      </w:r>
    </w:p>
    <w:p w:rsidR="00BC2893" w:rsidRPr="005D7CD1" w:rsidRDefault="00CF7D08" w:rsidP="005F696C">
      <w:pPr>
        <w:pStyle w:val="Default"/>
        <w:jc w:val="both"/>
        <w:rPr>
          <w:sz w:val="27"/>
          <w:szCs w:val="27"/>
        </w:rPr>
      </w:pPr>
      <w:r w:rsidRPr="005D7CD1">
        <w:rPr>
          <w:sz w:val="27"/>
          <w:szCs w:val="27"/>
        </w:rPr>
        <w:t>b) T.C. Kimlik No</w:t>
      </w:r>
      <w:r w:rsidR="00BC2893" w:rsidRPr="005D7CD1">
        <w:rPr>
          <w:sz w:val="27"/>
          <w:szCs w:val="27"/>
        </w:rPr>
        <w:t>: ..........................................................................</w:t>
      </w:r>
    </w:p>
    <w:p w:rsidR="00BC2893" w:rsidRPr="005D7CD1" w:rsidRDefault="00BC2893" w:rsidP="005F696C">
      <w:pPr>
        <w:pStyle w:val="Default"/>
        <w:jc w:val="both"/>
        <w:rPr>
          <w:sz w:val="27"/>
          <w:szCs w:val="27"/>
        </w:rPr>
      </w:pPr>
      <w:r w:rsidRPr="005D7CD1">
        <w:rPr>
          <w:sz w:val="27"/>
          <w:szCs w:val="27"/>
        </w:rPr>
        <w:t>c) Vergi Kimlik No: ........................................................................</w:t>
      </w:r>
    </w:p>
    <w:p w:rsidR="00BC2893" w:rsidRPr="005D7CD1" w:rsidRDefault="00BC2893" w:rsidP="005F696C">
      <w:pPr>
        <w:pStyle w:val="Default"/>
        <w:jc w:val="both"/>
        <w:rPr>
          <w:sz w:val="27"/>
          <w:szCs w:val="27"/>
        </w:rPr>
      </w:pPr>
      <w:r w:rsidRPr="005D7CD1">
        <w:rPr>
          <w:sz w:val="27"/>
          <w:szCs w:val="27"/>
        </w:rPr>
        <w:t>ç) Yüklenicinin tebligata esas adresi: ................................................</w:t>
      </w:r>
    </w:p>
    <w:p w:rsidR="00BC2893" w:rsidRPr="005D7CD1" w:rsidRDefault="00BC2893" w:rsidP="005F696C">
      <w:pPr>
        <w:pStyle w:val="Default"/>
        <w:jc w:val="both"/>
        <w:rPr>
          <w:sz w:val="27"/>
          <w:szCs w:val="27"/>
        </w:rPr>
      </w:pPr>
      <w:r w:rsidRPr="005D7CD1">
        <w:rPr>
          <w:sz w:val="27"/>
          <w:szCs w:val="27"/>
        </w:rPr>
        <w:t>d) Telefon numarası: .........................................................................</w:t>
      </w:r>
    </w:p>
    <w:p w:rsidR="00BC2893" w:rsidRPr="005D7CD1" w:rsidRDefault="00BC2893" w:rsidP="005F696C">
      <w:pPr>
        <w:pStyle w:val="Default"/>
        <w:jc w:val="both"/>
        <w:rPr>
          <w:sz w:val="27"/>
          <w:szCs w:val="27"/>
        </w:rPr>
      </w:pPr>
      <w:r w:rsidRPr="005D7CD1">
        <w:rPr>
          <w:sz w:val="27"/>
          <w:szCs w:val="27"/>
        </w:rPr>
        <w:t>e) Bildirime esas faks numarası: ........................................................</w:t>
      </w:r>
    </w:p>
    <w:p w:rsidR="00BC2893" w:rsidRPr="005D7CD1" w:rsidRDefault="00BC2893" w:rsidP="005F696C">
      <w:pPr>
        <w:pStyle w:val="Default"/>
        <w:jc w:val="both"/>
        <w:rPr>
          <w:sz w:val="27"/>
          <w:szCs w:val="27"/>
        </w:rPr>
      </w:pPr>
      <w:r w:rsidRPr="005D7CD1">
        <w:rPr>
          <w:sz w:val="27"/>
          <w:szCs w:val="27"/>
        </w:rPr>
        <w:t>f) Bildirime esas elektronik posta adresi : ..........................................</w:t>
      </w:r>
    </w:p>
    <w:p w:rsidR="00BC2893" w:rsidRPr="005D7CD1" w:rsidRDefault="00BC2893" w:rsidP="005F696C">
      <w:pPr>
        <w:pStyle w:val="Default"/>
        <w:jc w:val="both"/>
        <w:rPr>
          <w:sz w:val="27"/>
          <w:szCs w:val="27"/>
        </w:rPr>
      </w:pPr>
    </w:p>
    <w:p w:rsidR="00BC2893" w:rsidRPr="005D7CD1" w:rsidRDefault="00BC2893" w:rsidP="005F696C">
      <w:pPr>
        <w:pStyle w:val="Default"/>
        <w:jc w:val="both"/>
        <w:rPr>
          <w:sz w:val="27"/>
          <w:szCs w:val="27"/>
        </w:rPr>
      </w:pPr>
      <w:r w:rsidRPr="005D7CD1">
        <w:rPr>
          <w:b/>
          <w:bCs/>
          <w:sz w:val="27"/>
          <w:szCs w:val="27"/>
        </w:rPr>
        <w:t xml:space="preserve">2.3. </w:t>
      </w:r>
      <w:r w:rsidRPr="005D7CD1">
        <w:rPr>
          <w:sz w:val="27"/>
          <w:szCs w:val="27"/>
        </w:rPr>
        <w:t>Her iki taraf, 2.1. ve 2.2. maddelerinde belirtilen adreslerini tebligat adresi olarak kabul etmişlerdir. Adres değişiklikleri usulüne uygun şekilde karşı tarafa tebliğ edilmedikçe, en son bildirilen adrese yapılacak tebliğ, ilgili tarafa yapılmış sayılır.</w:t>
      </w:r>
    </w:p>
    <w:p w:rsidR="00CA3DEF" w:rsidRPr="005D7CD1" w:rsidRDefault="00CA3DEF" w:rsidP="005F696C">
      <w:pPr>
        <w:pStyle w:val="Default"/>
        <w:jc w:val="both"/>
        <w:rPr>
          <w:sz w:val="27"/>
          <w:szCs w:val="27"/>
        </w:rPr>
      </w:pPr>
    </w:p>
    <w:p w:rsidR="00CA3DEF" w:rsidRPr="005D7CD1" w:rsidRDefault="000B0842" w:rsidP="005F696C">
      <w:pPr>
        <w:pStyle w:val="Default"/>
        <w:jc w:val="both"/>
        <w:rPr>
          <w:sz w:val="27"/>
          <w:szCs w:val="27"/>
        </w:rPr>
      </w:pPr>
      <w:r w:rsidRPr="005D7CD1">
        <w:rPr>
          <w:b/>
          <w:bCs/>
          <w:sz w:val="27"/>
          <w:szCs w:val="27"/>
        </w:rPr>
        <w:t xml:space="preserve">Madde 3 - İşin adı </w:t>
      </w:r>
    </w:p>
    <w:p w:rsidR="00BA76E2" w:rsidRPr="00466957" w:rsidRDefault="00466957" w:rsidP="005F696C">
      <w:pPr>
        <w:autoSpaceDE w:val="0"/>
        <w:autoSpaceDN w:val="0"/>
        <w:adjustRightInd w:val="0"/>
        <w:spacing w:after="0" w:line="240" w:lineRule="auto"/>
        <w:jc w:val="both"/>
        <w:rPr>
          <w:rFonts w:ascii="Times New Roman" w:hAnsi="Times New Roman" w:cs="Times New Roman"/>
          <w:bCs/>
          <w:color w:val="000000"/>
          <w:sz w:val="27"/>
          <w:szCs w:val="27"/>
        </w:rPr>
      </w:pPr>
      <w:r w:rsidRPr="00466957">
        <w:rPr>
          <w:rFonts w:ascii="Times New Roman" w:hAnsi="Times New Roman"/>
          <w:sz w:val="27"/>
          <w:szCs w:val="27"/>
          <w:lang w:eastAsia="tr-TR"/>
        </w:rPr>
        <w:t xml:space="preserve">Giresun ili </w:t>
      </w:r>
      <w:r>
        <w:rPr>
          <w:rFonts w:ascii="Times New Roman" w:hAnsi="Times New Roman"/>
          <w:sz w:val="27"/>
          <w:szCs w:val="27"/>
          <w:lang w:eastAsia="tr-TR"/>
        </w:rPr>
        <w:t>Eynesil İlçesi Merkez Mustafa Yüksel İlkokulu ve kantin binası yıkım ve enkazının kaldırılması.</w:t>
      </w:r>
    </w:p>
    <w:p w:rsidR="00466957" w:rsidRDefault="00466957" w:rsidP="005F696C">
      <w:pPr>
        <w:autoSpaceDE w:val="0"/>
        <w:autoSpaceDN w:val="0"/>
        <w:adjustRightInd w:val="0"/>
        <w:spacing w:after="0" w:line="240" w:lineRule="auto"/>
        <w:jc w:val="both"/>
        <w:rPr>
          <w:rFonts w:ascii="Times New Roman" w:hAnsi="Times New Roman" w:cs="Times New Roman"/>
          <w:b/>
          <w:bCs/>
          <w:color w:val="000000"/>
          <w:sz w:val="27"/>
          <w:szCs w:val="27"/>
        </w:rPr>
      </w:pPr>
    </w:p>
    <w:p w:rsidR="00B57821" w:rsidRDefault="006C7143" w:rsidP="005F696C">
      <w:pPr>
        <w:autoSpaceDE w:val="0"/>
        <w:autoSpaceDN w:val="0"/>
        <w:adjustRightInd w:val="0"/>
        <w:spacing w:after="0" w:line="240" w:lineRule="auto"/>
        <w:jc w:val="both"/>
        <w:rPr>
          <w:rFonts w:ascii="Times New Roman" w:hAnsi="Times New Roman" w:cs="Times New Roman"/>
          <w:b/>
          <w:bCs/>
          <w:color w:val="000000"/>
          <w:sz w:val="27"/>
          <w:szCs w:val="27"/>
        </w:rPr>
      </w:pPr>
      <w:r w:rsidRPr="005D7CD1">
        <w:rPr>
          <w:rFonts w:ascii="Times New Roman" w:hAnsi="Times New Roman" w:cs="Times New Roman"/>
          <w:b/>
          <w:bCs/>
          <w:color w:val="000000"/>
          <w:sz w:val="27"/>
          <w:szCs w:val="27"/>
        </w:rPr>
        <w:t xml:space="preserve">Madde 4-Sözleşmenin dili </w:t>
      </w:r>
    </w:p>
    <w:p w:rsidR="00D86345" w:rsidRPr="00B57821" w:rsidRDefault="006C7143"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olor w:val="000000"/>
          <w:sz w:val="27"/>
          <w:szCs w:val="27"/>
        </w:rPr>
        <w:t>Sözleşmenin dili Türkçe’dir.</w:t>
      </w:r>
    </w:p>
    <w:p w:rsidR="00B57821" w:rsidRDefault="00B57821" w:rsidP="005F696C">
      <w:pPr>
        <w:pStyle w:val="AralkYok"/>
        <w:spacing w:before="120" w:after="120"/>
        <w:jc w:val="both"/>
        <w:outlineLvl w:val="0"/>
        <w:rPr>
          <w:rFonts w:ascii="Times New Roman" w:hAnsi="Times New Roman"/>
          <w:b/>
          <w:bCs/>
          <w:sz w:val="27"/>
          <w:szCs w:val="27"/>
        </w:rPr>
      </w:pPr>
    </w:p>
    <w:p w:rsidR="006C7143" w:rsidRPr="005D7CD1" w:rsidRDefault="006C7143" w:rsidP="005F696C">
      <w:pPr>
        <w:pStyle w:val="AralkYok"/>
        <w:spacing w:before="120" w:after="120"/>
        <w:jc w:val="both"/>
        <w:outlineLvl w:val="0"/>
        <w:rPr>
          <w:rFonts w:ascii="Times New Roman" w:hAnsi="Times New Roman"/>
          <w:sz w:val="27"/>
          <w:szCs w:val="27"/>
        </w:rPr>
      </w:pPr>
      <w:r w:rsidRPr="005D7CD1">
        <w:rPr>
          <w:rFonts w:ascii="Times New Roman" w:hAnsi="Times New Roman"/>
          <w:b/>
          <w:bCs/>
          <w:sz w:val="27"/>
          <w:szCs w:val="27"/>
        </w:rPr>
        <w:t>Madde 5 – Tanımlar</w:t>
      </w:r>
      <w:r w:rsidR="002C74C1" w:rsidRPr="005D7CD1">
        <w:rPr>
          <w:rFonts w:ascii="Times New Roman" w:hAnsi="Times New Roman"/>
          <w:sz w:val="27"/>
          <w:szCs w:val="27"/>
        </w:rPr>
        <w:t>Bu Sözleşmenin uygulanmasında, 2886 sayılı Devlet İhale Kanunu ile ihale dokümanında oluşturan diğer belgelerde yer alan tanımlar geçerlidir</w:t>
      </w:r>
      <w:r w:rsidR="00466957">
        <w:rPr>
          <w:rFonts w:ascii="Times New Roman" w:hAnsi="Times New Roman"/>
          <w:sz w:val="27"/>
          <w:szCs w:val="27"/>
        </w:rPr>
        <w:t>.</w:t>
      </w:r>
    </w:p>
    <w:p w:rsidR="00B57821" w:rsidRDefault="00B57821" w:rsidP="005F696C">
      <w:pPr>
        <w:autoSpaceDE w:val="0"/>
        <w:autoSpaceDN w:val="0"/>
        <w:adjustRightInd w:val="0"/>
        <w:spacing w:after="0" w:line="240" w:lineRule="auto"/>
        <w:jc w:val="both"/>
        <w:rPr>
          <w:rFonts w:ascii="Times New Roman" w:hAnsi="Times New Roman" w:cs="Times New Roman"/>
          <w:b/>
          <w:bCs/>
          <w:color w:val="000000"/>
          <w:sz w:val="27"/>
          <w:szCs w:val="27"/>
        </w:rPr>
      </w:pPr>
    </w:p>
    <w:p w:rsidR="00552A1F" w:rsidRPr="005D7CD1" w:rsidRDefault="00D86345"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Madde 6 - Sözleşmenin türü ve bedeli </w:t>
      </w:r>
    </w:p>
    <w:p w:rsidR="00D86345" w:rsidRPr="005D7CD1" w:rsidRDefault="00D86345"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color w:val="000000"/>
          <w:sz w:val="27"/>
          <w:szCs w:val="27"/>
        </w:rPr>
        <w:t>Bu Sözleşme, yıkım enkazından çıkacak malzeme karşılığı olup</w:t>
      </w:r>
      <w:r w:rsidR="00F276D0" w:rsidRPr="005D7CD1">
        <w:rPr>
          <w:rFonts w:ascii="Times New Roman" w:hAnsi="Times New Roman" w:cs="Times New Roman"/>
          <w:color w:val="000000"/>
          <w:sz w:val="27"/>
          <w:szCs w:val="27"/>
        </w:rPr>
        <w:t>,</w:t>
      </w:r>
      <w:r w:rsidRPr="005D7CD1">
        <w:rPr>
          <w:rFonts w:ascii="Times New Roman" w:hAnsi="Times New Roman" w:cs="Times New Roman"/>
          <w:color w:val="000000"/>
          <w:sz w:val="27"/>
          <w:szCs w:val="27"/>
        </w:rPr>
        <w:t xml:space="preserve"> toplam bedeli……..............</w:t>
      </w:r>
      <w:r w:rsidR="004946BA">
        <w:rPr>
          <w:rFonts w:ascii="Times New Roman" w:hAnsi="Times New Roman" w:cs="Times New Roman"/>
          <w:color w:val="000000"/>
          <w:sz w:val="27"/>
          <w:szCs w:val="27"/>
        </w:rPr>
        <w:t>...............TL</w:t>
      </w:r>
      <w:r w:rsidR="00552A1F" w:rsidRPr="005D7CD1">
        <w:rPr>
          <w:rFonts w:ascii="Times New Roman" w:hAnsi="Times New Roman" w:cs="Times New Roman"/>
          <w:color w:val="000000"/>
          <w:sz w:val="27"/>
          <w:szCs w:val="27"/>
        </w:rPr>
        <w:t xml:space="preserve"> </w:t>
      </w:r>
      <w:r w:rsidRPr="005D7CD1">
        <w:rPr>
          <w:rFonts w:ascii="Times New Roman" w:hAnsi="Times New Roman" w:cs="Times New Roman"/>
          <w:color w:val="000000"/>
          <w:sz w:val="27"/>
          <w:szCs w:val="27"/>
        </w:rPr>
        <w:t>(rakam ve yazıyla)</w:t>
      </w:r>
      <w:r w:rsidR="00552A1F" w:rsidRPr="005D7CD1">
        <w:rPr>
          <w:rFonts w:ascii="Times New Roman" w:hAnsi="Times New Roman" w:cs="Times New Roman"/>
          <w:color w:val="000000"/>
          <w:sz w:val="27"/>
          <w:szCs w:val="27"/>
        </w:rPr>
        <w:t xml:space="preserve"> </w:t>
      </w:r>
      <w:r w:rsidRPr="005D7CD1">
        <w:rPr>
          <w:rFonts w:ascii="Times New Roman" w:hAnsi="Times New Roman" w:cs="Times New Roman"/>
          <w:color w:val="000000"/>
          <w:sz w:val="27"/>
          <w:szCs w:val="27"/>
        </w:rPr>
        <w:t>bedel üzerinden akdedilmiştir.</w:t>
      </w:r>
    </w:p>
    <w:p w:rsidR="00D86345" w:rsidRPr="005D7CD1" w:rsidRDefault="00D86345" w:rsidP="005F696C">
      <w:pPr>
        <w:autoSpaceDE w:val="0"/>
        <w:autoSpaceDN w:val="0"/>
        <w:adjustRightInd w:val="0"/>
        <w:spacing w:after="0" w:line="240" w:lineRule="auto"/>
        <w:jc w:val="both"/>
        <w:rPr>
          <w:rFonts w:ascii="Times New Roman" w:hAnsi="Times New Roman" w:cs="Times New Roman"/>
          <w:color w:val="000000"/>
          <w:sz w:val="27"/>
          <w:szCs w:val="27"/>
        </w:rPr>
      </w:pPr>
    </w:p>
    <w:p w:rsidR="00466957" w:rsidRDefault="00466957" w:rsidP="005F696C">
      <w:pPr>
        <w:autoSpaceDE w:val="0"/>
        <w:autoSpaceDN w:val="0"/>
        <w:adjustRightInd w:val="0"/>
        <w:spacing w:after="0" w:line="240" w:lineRule="auto"/>
        <w:jc w:val="both"/>
        <w:rPr>
          <w:rFonts w:ascii="Times New Roman" w:hAnsi="Times New Roman" w:cs="Times New Roman"/>
          <w:b/>
          <w:bCs/>
          <w:color w:val="000000"/>
          <w:sz w:val="27"/>
          <w:szCs w:val="27"/>
        </w:rPr>
      </w:pPr>
    </w:p>
    <w:p w:rsidR="00A05D0A" w:rsidRPr="005D7CD1" w:rsidRDefault="00D86345" w:rsidP="005F696C">
      <w:pPr>
        <w:autoSpaceDE w:val="0"/>
        <w:autoSpaceDN w:val="0"/>
        <w:adjustRightInd w:val="0"/>
        <w:spacing w:after="0" w:line="240" w:lineRule="auto"/>
        <w:jc w:val="both"/>
        <w:rPr>
          <w:rFonts w:ascii="Times New Roman" w:hAnsi="Times New Roman" w:cs="Times New Roman"/>
          <w:sz w:val="27"/>
          <w:szCs w:val="27"/>
        </w:rPr>
      </w:pPr>
      <w:r w:rsidRPr="005D7CD1">
        <w:rPr>
          <w:rFonts w:ascii="Times New Roman" w:hAnsi="Times New Roman" w:cs="Times New Roman"/>
          <w:b/>
          <w:bCs/>
          <w:color w:val="000000"/>
          <w:sz w:val="27"/>
          <w:szCs w:val="27"/>
        </w:rPr>
        <w:t xml:space="preserve">Madde 7 - </w:t>
      </w:r>
      <w:r w:rsidR="007E4D56" w:rsidRPr="005D7CD1">
        <w:rPr>
          <w:rFonts w:ascii="Times New Roman" w:hAnsi="Times New Roman" w:cs="Times New Roman"/>
          <w:b/>
          <w:sz w:val="27"/>
          <w:szCs w:val="27"/>
        </w:rPr>
        <w:t>Vergi, resim, harç, yanan yıkılan yapı ruhsat giderleri ve benzeri giderler</w:t>
      </w:r>
    </w:p>
    <w:p w:rsidR="00D86345" w:rsidRPr="005D7CD1" w:rsidRDefault="007E4D56" w:rsidP="005F696C">
      <w:pPr>
        <w:autoSpaceDE w:val="0"/>
        <w:autoSpaceDN w:val="0"/>
        <w:adjustRightInd w:val="0"/>
        <w:spacing w:after="0" w:line="240" w:lineRule="auto"/>
        <w:jc w:val="both"/>
        <w:rPr>
          <w:rFonts w:ascii="Times New Roman" w:hAnsi="Times New Roman" w:cs="Times New Roman"/>
          <w:sz w:val="27"/>
          <w:szCs w:val="27"/>
        </w:rPr>
      </w:pPr>
      <w:r w:rsidRPr="005D7CD1">
        <w:rPr>
          <w:rFonts w:ascii="Times New Roman" w:hAnsi="Times New Roman" w:cs="Times New Roman"/>
          <w:sz w:val="27"/>
          <w:szCs w:val="27"/>
        </w:rPr>
        <w:t>İsteklinin sözleşmenin uygulanması sırasında ilgili mevzuat gereğince ödeyeceği her türlü vergi, resim, harç, yana</w:t>
      </w:r>
      <w:r w:rsidR="004946BA">
        <w:rPr>
          <w:rFonts w:ascii="Times New Roman" w:hAnsi="Times New Roman" w:cs="Times New Roman"/>
          <w:sz w:val="27"/>
          <w:szCs w:val="27"/>
        </w:rPr>
        <w:t xml:space="preserve">n yıkılan yapı ruhsat giderleri  </w:t>
      </w:r>
      <w:r w:rsidRPr="005D7CD1">
        <w:rPr>
          <w:rFonts w:ascii="Times New Roman" w:hAnsi="Times New Roman" w:cs="Times New Roman"/>
          <w:sz w:val="27"/>
          <w:szCs w:val="27"/>
        </w:rPr>
        <w:t>ve benzeri giderler ile ulaşım, nakliye ve her türlü sigorta giderlerinin tamamı yükleniciye aittir.</w:t>
      </w:r>
    </w:p>
    <w:p w:rsidR="00C35DC8" w:rsidRPr="005D7CD1" w:rsidRDefault="00C35DC8" w:rsidP="005F696C">
      <w:pPr>
        <w:autoSpaceDE w:val="0"/>
        <w:autoSpaceDN w:val="0"/>
        <w:adjustRightInd w:val="0"/>
        <w:spacing w:after="0" w:line="240" w:lineRule="auto"/>
        <w:ind w:firstLine="708"/>
        <w:jc w:val="both"/>
        <w:rPr>
          <w:rFonts w:ascii="Times New Roman" w:hAnsi="Times New Roman"/>
          <w:bCs/>
          <w:color w:val="000000"/>
          <w:sz w:val="27"/>
          <w:szCs w:val="27"/>
        </w:rPr>
      </w:pPr>
    </w:p>
    <w:p w:rsidR="007E4D56" w:rsidRPr="005D7CD1" w:rsidRDefault="007E4D56" w:rsidP="005F696C">
      <w:pPr>
        <w:autoSpaceDE w:val="0"/>
        <w:autoSpaceDN w:val="0"/>
        <w:adjustRightInd w:val="0"/>
        <w:spacing w:after="0" w:line="240" w:lineRule="auto"/>
        <w:jc w:val="both"/>
        <w:rPr>
          <w:rFonts w:ascii="Times New Roman" w:hAnsi="Times New Roman" w:cs="Times New Roman"/>
          <w:b/>
          <w:bCs/>
          <w:color w:val="000000"/>
          <w:sz w:val="27"/>
          <w:szCs w:val="27"/>
        </w:rPr>
      </w:pPr>
    </w:p>
    <w:p w:rsidR="00060A14" w:rsidRPr="005D7CD1" w:rsidRDefault="00060A14"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Madde 8 – Sözleşmenin ekleri </w:t>
      </w:r>
    </w:p>
    <w:p w:rsidR="00060A14" w:rsidRPr="005D7CD1" w:rsidRDefault="00060A14"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8.1. </w:t>
      </w:r>
      <w:r w:rsidRPr="005D7CD1">
        <w:rPr>
          <w:rFonts w:ascii="Times New Roman" w:hAnsi="Times New Roman" w:cs="Times New Roman"/>
          <w:color w:val="000000"/>
          <w:sz w:val="27"/>
          <w:szCs w:val="27"/>
        </w:rPr>
        <w:t>Sözleşme, ekindeki ihale dokümanı ve diğer belgelerle bir bütündür, İdareyi</w:t>
      </w:r>
      <w:r w:rsidR="00B57821">
        <w:rPr>
          <w:rFonts w:ascii="Times New Roman" w:hAnsi="Times New Roman" w:cs="Times New Roman"/>
          <w:color w:val="000000"/>
          <w:sz w:val="27"/>
          <w:szCs w:val="27"/>
        </w:rPr>
        <w:t xml:space="preserve"> ve Yükleniciyi bağlar. Ancak, s</w:t>
      </w:r>
      <w:r w:rsidRPr="005D7CD1">
        <w:rPr>
          <w:rFonts w:ascii="Times New Roman" w:hAnsi="Times New Roman" w:cs="Times New Roman"/>
          <w:color w:val="000000"/>
          <w:sz w:val="27"/>
          <w:szCs w:val="27"/>
        </w:rPr>
        <w:t xml:space="preserve">özleşme hükümleri ile ihale dokümanını oluşturan belgelerdeki hükümler arasında çelişki veya farklılık olması halinde, ihale dokümanında yer alan hükümler esas alınır. </w:t>
      </w:r>
    </w:p>
    <w:p w:rsidR="00B57821" w:rsidRDefault="00B57821" w:rsidP="005F696C">
      <w:pPr>
        <w:autoSpaceDE w:val="0"/>
        <w:autoSpaceDN w:val="0"/>
        <w:adjustRightInd w:val="0"/>
        <w:spacing w:after="0" w:line="240" w:lineRule="auto"/>
        <w:jc w:val="both"/>
        <w:rPr>
          <w:rFonts w:ascii="Times New Roman" w:hAnsi="Times New Roman" w:cs="Times New Roman"/>
          <w:b/>
          <w:bCs/>
          <w:color w:val="000000"/>
          <w:sz w:val="27"/>
          <w:szCs w:val="27"/>
        </w:rPr>
      </w:pPr>
    </w:p>
    <w:p w:rsidR="00060A14" w:rsidRPr="005D7CD1" w:rsidRDefault="00B57821" w:rsidP="005F696C">
      <w:pPr>
        <w:autoSpaceDE w:val="0"/>
        <w:autoSpaceDN w:val="0"/>
        <w:adjustRightInd w:val="0"/>
        <w:spacing w:after="0" w:line="240" w:lineRule="auto"/>
        <w:jc w:val="both"/>
        <w:rPr>
          <w:rFonts w:ascii="Times New Roman" w:hAnsi="Times New Roman" w:cs="Times New Roman"/>
          <w:color w:val="000000"/>
          <w:sz w:val="27"/>
          <w:szCs w:val="27"/>
        </w:rPr>
      </w:pPr>
      <w:r>
        <w:rPr>
          <w:rFonts w:ascii="Times New Roman" w:hAnsi="Times New Roman" w:cs="Times New Roman"/>
          <w:b/>
          <w:bCs/>
          <w:color w:val="000000"/>
          <w:sz w:val="27"/>
          <w:szCs w:val="27"/>
        </w:rPr>
        <w:t>8.2.</w:t>
      </w:r>
      <w:r w:rsidR="00060A14" w:rsidRPr="005D7CD1">
        <w:rPr>
          <w:rFonts w:ascii="Times New Roman" w:hAnsi="Times New Roman" w:cs="Times New Roman"/>
          <w:color w:val="000000"/>
          <w:sz w:val="27"/>
          <w:szCs w:val="27"/>
        </w:rPr>
        <w:t xml:space="preserve"> İhale dokümanını oluşturan belgeler arasındaki öncelik sıralaması aşağıdaki gibidir. </w:t>
      </w:r>
    </w:p>
    <w:p w:rsidR="00D8131E" w:rsidRPr="005D7CD1" w:rsidRDefault="00D8131E" w:rsidP="005F696C">
      <w:pPr>
        <w:autoSpaceDE w:val="0"/>
        <w:autoSpaceDN w:val="0"/>
        <w:adjustRightInd w:val="0"/>
        <w:spacing w:after="141" w:line="240" w:lineRule="auto"/>
        <w:jc w:val="both"/>
        <w:rPr>
          <w:rFonts w:ascii="Times New Roman" w:hAnsi="Times New Roman" w:cs="Times New Roman"/>
          <w:color w:val="000000"/>
          <w:sz w:val="27"/>
          <w:szCs w:val="27"/>
        </w:rPr>
      </w:pPr>
      <w:r w:rsidRPr="005D7CD1">
        <w:rPr>
          <w:rFonts w:ascii="Times New Roman" w:hAnsi="Times New Roman" w:cs="Times New Roman"/>
          <w:color w:val="000000"/>
          <w:sz w:val="27"/>
          <w:szCs w:val="27"/>
        </w:rPr>
        <w:t xml:space="preserve">1- </w:t>
      </w:r>
      <w:r w:rsidR="007642C1">
        <w:rPr>
          <w:rFonts w:ascii="Times New Roman" w:hAnsi="Times New Roman" w:cs="Times New Roman"/>
          <w:color w:val="000000"/>
          <w:sz w:val="27"/>
          <w:szCs w:val="27"/>
        </w:rPr>
        <w:t xml:space="preserve">Teknik </w:t>
      </w:r>
      <w:r w:rsidRPr="005D7CD1">
        <w:rPr>
          <w:rFonts w:ascii="Times New Roman" w:hAnsi="Times New Roman" w:cs="Times New Roman"/>
          <w:color w:val="000000"/>
          <w:sz w:val="27"/>
          <w:szCs w:val="27"/>
        </w:rPr>
        <w:t xml:space="preserve">Şartname, </w:t>
      </w:r>
    </w:p>
    <w:p w:rsidR="00D8131E" w:rsidRPr="005D7CD1" w:rsidRDefault="00D8131E" w:rsidP="005F696C">
      <w:pPr>
        <w:autoSpaceDE w:val="0"/>
        <w:autoSpaceDN w:val="0"/>
        <w:adjustRightInd w:val="0"/>
        <w:spacing w:after="141" w:line="240" w:lineRule="auto"/>
        <w:jc w:val="both"/>
        <w:rPr>
          <w:rFonts w:ascii="Times New Roman" w:hAnsi="Times New Roman" w:cs="Times New Roman"/>
          <w:color w:val="000000"/>
          <w:sz w:val="27"/>
          <w:szCs w:val="27"/>
        </w:rPr>
      </w:pPr>
      <w:r w:rsidRPr="005D7CD1">
        <w:rPr>
          <w:rFonts w:ascii="Times New Roman" w:hAnsi="Times New Roman" w:cs="Times New Roman"/>
          <w:color w:val="000000"/>
          <w:sz w:val="27"/>
          <w:szCs w:val="27"/>
        </w:rPr>
        <w:t xml:space="preserve">2- </w:t>
      </w:r>
      <w:r w:rsidR="007642C1">
        <w:rPr>
          <w:rFonts w:ascii="Times New Roman" w:hAnsi="Times New Roman" w:cs="Times New Roman"/>
          <w:color w:val="000000"/>
          <w:sz w:val="27"/>
          <w:szCs w:val="27"/>
        </w:rPr>
        <w:t>İdari</w:t>
      </w:r>
      <w:r w:rsidRPr="005D7CD1">
        <w:rPr>
          <w:rFonts w:ascii="Times New Roman" w:hAnsi="Times New Roman" w:cs="Times New Roman"/>
          <w:color w:val="000000"/>
          <w:sz w:val="27"/>
          <w:szCs w:val="27"/>
        </w:rPr>
        <w:t xml:space="preserve"> Şartname, </w:t>
      </w:r>
    </w:p>
    <w:p w:rsidR="00D8131E" w:rsidRDefault="00D8131E" w:rsidP="005F696C">
      <w:pPr>
        <w:autoSpaceDE w:val="0"/>
        <w:autoSpaceDN w:val="0"/>
        <w:adjustRightInd w:val="0"/>
        <w:spacing w:after="141" w:line="240" w:lineRule="auto"/>
        <w:jc w:val="both"/>
        <w:rPr>
          <w:rFonts w:ascii="Times New Roman" w:hAnsi="Times New Roman" w:cs="Times New Roman"/>
          <w:color w:val="000000"/>
          <w:sz w:val="27"/>
          <w:szCs w:val="27"/>
        </w:rPr>
      </w:pPr>
      <w:r w:rsidRPr="005D7CD1">
        <w:rPr>
          <w:rFonts w:ascii="Times New Roman" w:hAnsi="Times New Roman" w:cs="Times New Roman"/>
          <w:color w:val="000000"/>
          <w:sz w:val="27"/>
          <w:szCs w:val="27"/>
        </w:rPr>
        <w:t>3- Sözleşme Tasarısı</w:t>
      </w:r>
      <w:r w:rsidR="00466957">
        <w:rPr>
          <w:rFonts w:ascii="Times New Roman" w:hAnsi="Times New Roman" w:cs="Times New Roman"/>
          <w:color w:val="000000"/>
          <w:sz w:val="27"/>
          <w:szCs w:val="27"/>
        </w:rPr>
        <w:t>,</w:t>
      </w:r>
    </w:p>
    <w:p w:rsidR="00466957" w:rsidRDefault="00797EFB" w:rsidP="005F696C">
      <w:pPr>
        <w:autoSpaceDE w:val="0"/>
        <w:autoSpaceDN w:val="0"/>
        <w:adjustRightInd w:val="0"/>
        <w:spacing w:after="141" w:line="24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4-Standart Formlar,</w:t>
      </w:r>
    </w:p>
    <w:p w:rsidR="00797EFB" w:rsidRPr="005D7CD1" w:rsidRDefault="00797EFB" w:rsidP="005F696C">
      <w:pPr>
        <w:autoSpaceDE w:val="0"/>
        <w:autoSpaceDN w:val="0"/>
        <w:adjustRightInd w:val="0"/>
        <w:spacing w:after="141" w:line="24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5-Teklif Mektubu.</w:t>
      </w:r>
    </w:p>
    <w:p w:rsidR="00B57821" w:rsidRDefault="00B57821" w:rsidP="005F696C">
      <w:pPr>
        <w:autoSpaceDE w:val="0"/>
        <w:autoSpaceDN w:val="0"/>
        <w:adjustRightInd w:val="0"/>
        <w:spacing w:after="0" w:line="240" w:lineRule="auto"/>
        <w:jc w:val="both"/>
        <w:rPr>
          <w:rFonts w:ascii="Times New Roman" w:hAnsi="Times New Roman" w:cs="Times New Roman"/>
          <w:b/>
          <w:bCs/>
          <w:color w:val="000000"/>
          <w:sz w:val="27"/>
          <w:szCs w:val="27"/>
        </w:rPr>
      </w:pPr>
    </w:p>
    <w:p w:rsidR="00060A14" w:rsidRPr="005D7CD1" w:rsidRDefault="00060A14"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Madde 9 - İşe başlama ve bitirme tarihi </w:t>
      </w:r>
    </w:p>
    <w:p w:rsidR="0010098C" w:rsidRPr="004946BA" w:rsidRDefault="00060A14" w:rsidP="005F696C">
      <w:pPr>
        <w:autoSpaceDE w:val="0"/>
        <w:autoSpaceDN w:val="0"/>
        <w:adjustRightInd w:val="0"/>
        <w:spacing w:after="0" w:line="240" w:lineRule="auto"/>
        <w:jc w:val="both"/>
        <w:rPr>
          <w:rFonts w:ascii="Times New Roman" w:hAnsi="Times New Roman" w:cs="Times New Roman"/>
          <w:sz w:val="27"/>
          <w:szCs w:val="27"/>
        </w:rPr>
      </w:pPr>
      <w:r w:rsidRPr="005D7CD1">
        <w:rPr>
          <w:rFonts w:ascii="Times New Roman" w:hAnsi="Times New Roman" w:cs="Times New Roman"/>
          <w:b/>
          <w:bCs/>
          <w:color w:val="000000"/>
          <w:sz w:val="27"/>
          <w:szCs w:val="27"/>
        </w:rPr>
        <w:t>9.1</w:t>
      </w:r>
      <w:r w:rsidRPr="004946BA">
        <w:rPr>
          <w:rFonts w:ascii="Times New Roman" w:hAnsi="Times New Roman" w:cs="Times New Roman"/>
          <w:b/>
          <w:bCs/>
          <w:color w:val="000000"/>
          <w:sz w:val="27"/>
          <w:szCs w:val="27"/>
        </w:rPr>
        <w:t>.</w:t>
      </w:r>
      <w:r w:rsidR="0010098C" w:rsidRPr="004946BA">
        <w:rPr>
          <w:rFonts w:ascii="Times New Roman" w:hAnsi="Times New Roman" w:cs="Times New Roman"/>
          <w:sz w:val="27"/>
          <w:szCs w:val="27"/>
        </w:rPr>
        <w:t xml:space="preserve"> S</w:t>
      </w:r>
      <w:r w:rsidR="004946BA" w:rsidRPr="004946BA">
        <w:rPr>
          <w:rFonts w:ascii="Times New Roman" w:hAnsi="Times New Roman" w:cs="Times New Roman"/>
          <w:sz w:val="27"/>
          <w:szCs w:val="27"/>
        </w:rPr>
        <w:t>özleşme günü yüklenici</w:t>
      </w:r>
      <w:r w:rsidR="00B57821" w:rsidRPr="004946BA">
        <w:rPr>
          <w:rFonts w:ascii="Times New Roman" w:hAnsi="Times New Roman" w:cs="Times New Roman"/>
          <w:sz w:val="27"/>
          <w:szCs w:val="27"/>
        </w:rPr>
        <w:t xml:space="preserve"> ihale bedelinin tamamı</w:t>
      </w:r>
      <w:r w:rsidR="004946BA" w:rsidRPr="004946BA">
        <w:rPr>
          <w:rFonts w:ascii="Times New Roman" w:hAnsi="Times New Roman" w:cs="Times New Roman"/>
          <w:sz w:val="27"/>
          <w:szCs w:val="27"/>
        </w:rPr>
        <w:t>nı</w:t>
      </w:r>
      <w:r w:rsidR="00B57821" w:rsidRPr="004946BA">
        <w:rPr>
          <w:rFonts w:ascii="Times New Roman" w:hAnsi="Times New Roman" w:cs="Times New Roman"/>
          <w:sz w:val="27"/>
          <w:szCs w:val="27"/>
        </w:rPr>
        <w:t xml:space="preserve"> peşin olarak </w:t>
      </w:r>
      <w:r w:rsidR="004946BA" w:rsidRPr="004946BA">
        <w:rPr>
          <w:rFonts w:ascii="Times New Roman" w:hAnsi="Times New Roman" w:cs="Times New Roman"/>
          <w:sz w:val="27"/>
          <w:szCs w:val="27"/>
        </w:rPr>
        <w:t>Eynesil Mal Müdürlüğünün TR44 0001 0006 3200 0010 0054 40 IBAN numaralı</w:t>
      </w:r>
      <w:r w:rsidR="004946BA">
        <w:rPr>
          <w:rFonts w:ascii="Times New Roman" w:hAnsi="Times New Roman" w:cs="Times New Roman"/>
          <w:sz w:val="27"/>
          <w:szCs w:val="27"/>
        </w:rPr>
        <w:t xml:space="preserve"> hesabına yatıracaktır. Akabinde </w:t>
      </w:r>
      <w:r w:rsidR="00B57821" w:rsidRPr="004946BA">
        <w:rPr>
          <w:rFonts w:ascii="Times New Roman" w:hAnsi="Times New Roman" w:cs="Times New Roman"/>
          <w:sz w:val="27"/>
          <w:szCs w:val="27"/>
        </w:rPr>
        <w:t xml:space="preserve"> Eynesil Belediye Başkanlığı’ndan alınacak yanan yıkılan bina yıkım ruhsatından sonra yükleniciye </w:t>
      </w:r>
      <w:r w:rsidR="0010098C" w:rsidRPr="004946BA">
        <w:rPr>
          <w:rFonts w:ascii="Times New Roman" w:hAnsi="Times New Roman" w:cs="Times New Roman"/>
          <w:sz w:val="27"/>
          <w:szCs w:val="27"/>
        </w:rPr>
        <w:t>yer teslimi yapılarak işe başlan</w:t>
      </w:r>
      <w:r w:rsidR="004946BA">
        <w:rPr>
          <w:rFonts w:ascii="Times New Roman" w:hAnsi="Times New Roman" w:cs="Times New Roman"/>
          <w:sz w:val="27"/>
          <w:szCs w:val="27"/>
        </w:rPr>
        <w:t>acaktır.</w:t>
      </w:r>
    </w:p>
    <w:p w:rsidR="00060A14" w:rsidRPr="005D7CD1" w:rsidRDefault="00060A14"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9.2. </w:t>
      </w:r>
      <w:r w:rsidRPr="005D7CD1">
        <w:rPr>
          <w:rFonts w:ascii="Times New Roman" w:hAnsi="Times New Roman" w:cs="Times New Roman"/>
          <w:color w:val="000000"/>
          <w:sz w:val="27"/>
          <w:szCs w:val="27"/>
        </w:rPr>
        <w:t xml:space="preserve">Yüklenici taahhüdün tümünü, idarenin iş yeri teslimi yaptığı tarihten itibaren </w:t>
      </w:r>
      <w:r w:rsidR="00B57821">
        <w:rPr>
          <w:rFonts w:ascii="Times New Roman" w:hAnsi="Times New Roman" w:cs="Times New Roman"/>
          <w:color w:val="000000"/>
          <w:sz w:val="27"/>
          <w:szCs w:val="27"/>
        </w:rPr>
        <w:t xml:space="preserve">30 </w:t>
      </w:r>
      <w:r w:rsidRPr="00B57821">
        <w:rPr>
          <w:rFonts w:ascii="Times New Roman" w:hAnsi="Times New Roman" w:cs="Times New Roman"/>
          <w:bCs/>
          <w:color w:val="000000"/>
          <w:sz w:val="27"/>
          <w:szCs w:val="27"/>
        </w:rPr>
        <w:t>(</w:t>
      </w:r>
      <w:r w:rsidR="00B57821">
        <w:rPr>
          <w:rFonts w:ascii="Times New Roman" w:hAnsi="Times New Roman" w:cs="Times New Roman"/>
          <w:bCs/>
          <w:color w:val="000000"/>
          <w:sz w:val="27"/>
          <w:szCs w:val="27"/>
        </w:rPr>
        <w:t>otuz</w:t>
      </w:r>
      <w:r w:rsidRPr="00B57821">
        <w:rPr>
          <w:rFonts w:ascii="Times New Roman" w:hAnsi="Times New Roman" w:cs="Times New Roman"/>
          <w:bCs/>
          <w:color w:val="000000"/>
          <w:sz w:val="27"/>
          <w:szCs w:val="27"/>
        </w:rPr>
        <w:t>)</w:t>
      </w:r>
      <w:r w:rsidRPr="005D7CD1">
        <w:rPr>
          <w:rFonts w:ascii="Times New Roman" w:hAnsi="Times New Roman" w:cs="Times New Roman"/>
          <w:b/>
          <w:bCs/>
          <w:color w:val="000000"/>
          <w:sz w:val="27"/>
          <w:szCs w:val="27"/>
        </w:rPr>
        <w:t xml:space="preserve"> </w:t>
      </w:r>
      <w:r w:rsidRPr="005D7CD1">
        <w:rPr>
          <w:rFonts w:ascii="Times New Roman" w:hAnsi="Times New Roman" w:cs="Times New Roman"/>
          <w:color w:val="000000"/>
          <w:sz w:val="27"/>
          <w:szCs w:val="27"/>
        </w:rPr>
        <w:t xml:space="preserve">takvim günü içerisinde </w:t>
      </w:r>
      <w:r w:rsidR="00CA3799" w:rsidRPr="005D7CD1">
        <w:rPr>
          <w:rFonts w:ascii="Times New Roman" w:hAnsi="Times New Roman" w:cs="Times New Roman"/>
          <w:color w:val="000000"/>
          <w:sz w:val="27"/>
          <w:szCs w:val="27"/>
        </w:rPr>
        <w:t xml:space="preserve">tamamlamak </w:t>
      </w:r>
      <w:r w:rsidRPr="005D7CD1">
        <w:rPr>
          <w:rFonts w:ascii="Times New Roman" w:hAnsi="Times New Roman" w:cs="Times New Roman"/>
          <w:color w:val="000000"/>
          <w:sz w:val="27"/>
          <w:szCs w:val="27"/>
        </w:rPr>
        <w:t>zorundadır. Sürenin hesaplanmasında</w:t>
      </w:r>
      <w:r w:rsidR="00C361B8" w:rsidRPr="005D7CD1">
        <w:rPr>
          <w:rFonts w:ascii="Times New Roman" w:hAnsi="Times New Roman" w:cs="Times New Roman"/>
          <w:color w:val="000000"/>
          <w:sz w:val="27"/>
          <w:szCs w:val="27"/>
        </w:rPr>
        <w:t>;</w:t>
      </w:r>
      <w:r w:rsidR="006C4D9C" w:rsidRPr="005D7CD1">
        <w:rPr>
          <w:rFonts w:ascii="Times New Roman" w:hAnsi="Times New Roman" w:cs="Times New Roman"/>
          <w:color w:val="000000"/>
          <w:sz w:val="27"/>
          <w:szCs w:val="27"/>
        </w:rPr>
        <w:t xml:space="preserve"> </w:t>
      </w:r>
      <w:r w:rsidRPr="005D7CD1">
        <w:rPr>
          <w:rFonts w:ascii="Times New Roman" w:hAnsi="Times New Roman" w:cs="Times New Roman"/>
          <w:sz w:val="27"/>
          <w:szCs w:val="27"/>
        </w:rPr>
        <w:t xml:space="preserve">resmi tatil günleri </w:t>
      </w:r>
      <w:r w:rsidR="00C361B8" w:rsidRPr="005D7CD1">
        <w:rPr>
          <w:rFonts w:ascii="Times New Roman" w:hAnsi="Times New Roman" w:cs="Times New Roman"/>
          <w:color w:val="000000"/>
          <w:sz w:val="27"/>
          <w:szCs w:val="27"/>
        </w:rPr>
        <w:t>de süreye dahil edildiğinden</w:t>
      </w:r>
      <w:r w:rsidRPr="005D7CD1">
        <w:rPr>
          <w:rFonts w:ascii="Times New Roman" w:hAnsi="Times New Roman" w:cs="Times New Roman"/>
          <w:color w:val="000000"/>
          <w:sz w:val="27"/>
          <w:szCs w:val="27"/>
        </w:rPr>
        <w:t xml:space="preserve"> ayrıca süre uzatımı verilmez. İdarenin yıkıma konu binaları, yükleniciye yıkılmak üzere teslimi konusunda; sözleşme yılı içerisinde gecikmelerden dolayı yüklenici herhangi bir hak iddia edemez.</w:t>
      </w:r>
    </w:p>
    <w:p w:rsidR="00D137FC" w:rsidRPr="005D7CD1" w:rsidRDefault="00D137FC" w:rsidP="005F696C">
      <w:pPr>
        <w:autoSpaceDE w:val="0"/>
        <w:autoSpaceDN w:val="0"/>
        <w:adjustRightInd w:val="0"/>
        <w:spacing w:after="0" w:line="240" w:lineRule="auto"/>
        <w:jc w:val="both"/>
        <w:rPr>
          <w:rFonts w:ascii="Times New Roman" w:hAnsi="Times New Roman" w:cs="Times New Roman"/>
          <w:b/>
          <w:bCs/>
          <w:color w:val="000000"/>
          <w:sz w:val="27"/>
          <w:szCs w:val="27"/>
        </w:rPr>
      </w:pPr>
    </w:p>
    <w:p w:rsidR="008F323D" w:rsidRPr="005D7CD1" w:rsidRDefault="008F323D"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Madde 10-Teminata ilişkin hükümler </w:t>
      </w:r>
    </w:p>
    <w:p w:rsidR="008F323D" w:rsidRPr="005D7CD1" w:rsidRDefault="00766874"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10.1. </w:t>
      </w:r>
      <w:r w:rsidR="00F5739A" w:rsidRPr="005D7CD1">
        <w:rPr>
          <w:rFonts w:ascii="Times New Roman" w:hAnsi="Times New Roman" w:cs="Times New Roman"/>
          <w:b/>
          <w:bCs/>
          <w:color w:val="000000"/>
          <w:sz w:val="27"/>
          <w:szCs w:val="27"/>
        </w:rPr>
        <w:t>Kesin</w:t>
      </w:r>
      <w:r w:rsidR="008F323D" w:rsidRPr="005D7CD1">
        <w:rPr>
          <w:rFonts w:ascii="Times New Roman" w:hAnsi="Times New Roman" w:cs="Times New Roman"/>
          <w:b/>
          <w:bCs/>
          <w:color w:val="000000"/>
          <w:sz w:val="27"/>
          <w:szCs w:val="27"/>
        </w:rPr>
        <w:t xml:space="preserve"> teminat </w:t>
      </w:r>
    </w:p>
    <w:p w:rsidR="008F323D" w:rsidRPr="005D7CD1" w:rsidRDefault="008F323D"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color w:val="000000"/>
          <w:sz w:val="27"/>
          <w:szCs w:val="27"/>
        </w:rPr>
        <w:t xml:space="preserve">10.1.1. </w:t>
      </w:r>
      <w:r w:rsidRPr="005D7CD1">
        <w:rPr>
          <w:rFonts w:ascii="Times New Roman" w:hAnsi="Times New Roman" w:cs="Times New Roman"/>
          <w:color w:val="000000"/>
          <w:sz w:val="27"/>
          <w:szCs w:val="27"/>
        </w:rPr>
        <w:t>Yüklenici,</w:t>
      </w:r>
      <w:r w:rsidR="00814006" w:rsidRPr="005D7CD1">
        <w:rPr>
          <w:rFonts w:ascii="Times New Roman" w:hAnsi="Times New Roman" w:cs="Times New Roman"/>
          <w:color w:val="000000"/>
          <w:sz w:val="27"/>
          <w:szCs w:val="27"/>
        </w:rPr>
        <w:t xml:space="preserve"> </w:t>
      </w:r>
      <w:r w:rsidRPr="005D7CD1">
        <w:rPr>
          <w:rFonts w:ascii="Times New Roman" w:hAnsi="Times New Roman" w:cs="Times New Roman"/>
          <w:color w:val="000000"/>
          <w:sz w:val="27"/>
          <w:szCs w:val="27"/>
        </w:rPr>
        <w:t>..........................................</w:t>
      </w:r>
      <w:r w:rsidR="00B57821">
        <w:rPr>
          <w:rFonts w:ascii="Times New Roman" w:hAnsi="Times New Roman" w:cs="Times New Roman"/>
          <w:color w:val="000000"/>
          <w:sz w:val="27"/>
          <w:szCs w:val="27"/>
        </w:rPr>
        <w:t>TL</w:t>
      </w:r>
      <w:r w:rsidR="00814006" w:rsidRPr="005D7CD1">
        <w:rPr>
          <w:rFonts w:ascii="Times New Roman" w:hAnsi="Times New Roman" w:cs="Times New Roman"/>
          <w:color w:val="000000"/>
          <w:sz w:val="27"/>
          <w:szCs w:val="27"/>
        </w:rPr>
        <w:t xml:space="preserve"> (rakam ve yazıyla)</w:t>
      </w:r>
      <w:r w:rsidR="00766874" w:rsidRPr="005D7CD1">
        <w:rPr>
          <w:rFonts w:ascii="Times New Roman" w:hAnsi="Times New Roman" w:cs="Times New Roman"/>
          <w:color w:val="000000"/>
          <w:sz w:val="27"/>
          <w:szCs w:val="27"/>
        </w:rPr>
        <w:t xml:space="preserve"> </w:t>
      </w:r>
      <w:r w:rsidR="00F5739A" w:rsidRPr="005D7CD1">
        <w:rPr>
          <w:rFonts w:ascii="Times New Roman" w:hAnsi="Times New Roman" w:cs="Times New Roman"/>
          <w:color w:val="000000"/>
          <w:sz w:val="27"/>
          <w:szCs w:val="27"/>
        </w:rPr>
        <w:t>kesin</w:t>
      </w:r>
      <w:r w:rsidR="00766874" w:rsidRPr="005D7CD1">
        <w:rPr>
          <w:rFonts w:ascii="Times New Roman" w:hAnsi="Times New Roman" w:cs="Times New Roman"/>
          <w:color w:val="000000"/>
          <w:sz w:val="27"/>
          <w:szCs w:val="27"/>
        </w:rPr>
        <w:t xml:space="preserve"> </w:t>
      </w:r>
      <w:r w:rsidRPr="005D7CD1">
        <w:rPr>
          <w:rFonts w:ascii="Times New Roman" w:hAnsi="Times New Roman" w:cs="Times New Roman"/>
          <w:color w:val="000000"/>
          <w:sz w:val="27"/>
          <w:szCs w:val="27"/>
        </w:rPr>
        <w:t xml:space="preserve">teminat vermiştir. </w:t>
      </w:r>
    </w:p>
    <w:p w:rsidR="0098744C" w:rsidRPr="005D7CD1" w:rsidRDefault="00372891" w:rsidP="005F696C">
      <w:pPr>
        <w:autoSpaceDE w:val="0"/>
        <w:autoSpaceDN w:val="0"/>
        <w:adjustRightInd w:val="0"/>
        <w:spacing w:after="0" w:line="240" w:lineRule="auto"/>
        <w:jc w:val="both"/>
        <w:rPr>
          <w:rFonts w:ascii="Times New Roman" w:hAnsi="Times New Roman" w:cs="Times New Roman"/>
          <w:sz w:val="27"/>
          <w:szCs w:val="27"/>
        </w:rPr>
      </w:pPr>
      <w:r w:rsidRPr="005D7CD1">
        <w:rPr>
          <w:rFonts w:ascii="Times New Roman" w:hAnsi="Times New Roman" w:cs="Times New Roman"/>
          <w:b/>
          <w:bCs/>
          <w:sz w:val="27"/>
          <w:szCs w:val="27"/>
        </w:rPr>
        <w:t>10.2</w:t>
      </w:r>
      <w:r w:rsidR="00D137FC" w:rsidRPr="005D7CD1">
        <w:rPr>
          <w:rFonts w:ascii="Times New Roman" w:hAnsi="Times New Roman" w:cs="Times New Roman"/>
          <w:b/>
          <w:bCs/>
          <w:sz w:val="27"/>
          <w:szCs w:val="27"/>
        </w:rPr>
        <w:t xml:space="preserve">. </w:t>
      </w:r>
      <w:r w:rsidRPr="005D7CD1">
        <w:rPr>
          <w:rFonts w:ascii="Times New Roman" w:hAnsi="Times New Roman" w:cs="Times New Roman"/>
          <w:sz w:val="27"/>
          <w:szCs w:val="27"/>
        </w:rPr>
        <w:t>Her ne suretle olursa olsun, İdarece alınan teminatlar haczedilemez ve üzerine ihtiyati tedbir konulamaz.</w:t>
      </w:r>
    </w:p>
    <w:p w:rsidR="002772E5" w:rsidRPr="005D7CD1" w:rsidRDefault="00CF7D08" w:rsidP="005F696C">
      <w:pPr>
        <w:autoSpaceDE w:val="0"/>
        <w:autoSpaceDN w:val="0"/>
        <w:adjustRightInd w:val="0"/>
        <w:spacing w:after="0" w:line="240" w:lineRule="auto"/>
        <w:jc w:val="both"/>
        <w:rPr>
          <w:rFonts w:ascii="Times New Roman" w:hAnsi="Times New Roman" w:cs="Times New Roman"/>
          <w:bCs/>
          <w:sz w:val="27"/>
          <w:szCs w:val="27"/>
        </w:rPr>
      </w:pPr>
      <w:r w:rsidRPr="005D7CD1">
        <w:rPr>
          <w:rFonts w:ascii="Times New Roman" w:hAnsi="Times New Roman" w:cs="Times New Roman"/>
          <w:b/>
          <w:bCs/>
          <w:sz w:val="27"/>
          <w:szCs w:val="27"/>
        </w:rPr>
        <w:t>10.3</w:t>
      </w:r>
      <w:r w:rsidR="0098744C" w:rsidRPr="005D7CD1">
        <w:rPr>
          <w:rFonts w:ascii="Times New Roman" w:hAnsi="Times New Roman" w:cs="Times New Roman"/>
          <w:b/>
          <w:bCs/>
          <w:sz w:val="27"/>
          <w:szCs w:val="27"/>
        </w:rPr>
        <w:t xml:space="preserve">. </w:t>
      </w:r>
      <w:r w:rsidR="0098744C" w:rsidRPr="005D7CD1">
        <w:rPr>
          <w:rFonts w:ascii="Times New Roman" w:hAnsi="Times New Roman" w:cs="Times New Roman"/>
          <w:bCs/>
          <w:sz w:val="27"/>
          <w:szCs w:val="27"/>
        </w:rPr>
        <w:t>Yüklenici tarafından Teknik Şartname ile İdari Şartnamedeki hükümlerin eksiksiz olarak yerine getirmesi halinde</w:t>
      </w:r>
      <w:r w:rsidR="00F5739A" w:rsidRPr="005D7CD1">
        <w:rPr>
          <w:rFonts w:ascii="Times New Roman" w:hAnsi="Times New Roman" w:cs="Times New Roman"/>
          <w:bCs/>
          <w:sz w:val="27"/>
          <w:szCs w:val="27"/>
        </w:rPr>
        <w:t xml:space="preserve"> kesin </w:t>
      </w:r>
      <w:r w:rsidR="00D137FC" w:rsidRPr="005D7CD1">
        <w:rPr>
          <w:rFonts w:ascii="Times New Roman" w:hAnsi="Times New Roman" w:cs="Times New Roman"/>
          <w:bCs/>
          <w:sz w:val="27"/>
          <w:szCs w:val="27"/>
        </w:rPr>
        <w:t xml:space="preserve">teminat ve hasar teminatı </w:t>
      </w:r>
      <w:r w:rsidR="0098744C" w:rsidRPr="005D7CD1">
        <w:rPr>
          <w:rFonts w:ascii="Times New Roman" w:hAnsi="Times New Roman" w:cs="Times New Roman"/>
          <w:bCs/>
          <w:sz w:val="27"/>
          <w:szCs w:val="27"/>
        </w:rPr>
        <w:t>idare tarafından</w:t>
      </w:r>
      <w:r w:rsidR="002D4853" w:rsidRPr="005D7CD1">
        <w:rPr>
          <w:rFonts w:ascii="Times New Roman" w:hAnsi="Times New Roman" w:cs="Times New Roman"/>
          <w:bCs/>
          <w:sz w:val="27"/>
          <w:szCs w:val="27"/>
        </w:rPr>
        <w:t xml:space="preserve"> yükleniciye teslim edilir.</w:t>
      </w:r>
    </w:p>
    <w:p w:rsidR="002772E5" w:rsidRPr="005D7CD1" w:rsidRDefault="002772E5" w:rsidP="005F696C">
      <w:pPr>
        <w:autoSpaceDE w:val="0"/>
        <w:autoSpaceDN w:val="0"/>
        <w:adjustRightInd w:val="0"/>
        <w:spacing w:after="0" w:line="240" w:lineRule="auto"/>
        <w:jc w:val="both"/>
        <w:rPr>
          <w:rFonts w:ascii="Times New Roman" w:hAnsi="Times New Roman" w:cs="Times New Roman"/>
          <w:b/>
          <w:bCs/>
          <w:sz w:val="27"/>
          <w:szCs w:val="27"/>
        </w:rPr>
      </w:pPr>
    </w:p>
    <w:p w:rsidR="00B57821" w:rsidRDefault="00B57821" w:rsidP="005F696C">
      <w:pPr>
        <w:autoSpaceDE w:val="0"/>
        <w:autoSpaceDN w:val="0"/>
        <w:adjustRightInd w:val="0"/>
        <w:spacing w:after="0" w:line="240" w:lineRule="auto"/>
        <w:jc w:val="both"/>
        <w:rPr>
          <w:rFonts w:ascii="Times New Roman" w:hAnsi="Times New Roman" w:cs="Times New Roman"/>
          <w:b/>
          <w:bCs/>
          <w:sz w:val="27"/>
          <w:szCs w:val="27"/>
        </w:rPr>
      </w:pPr>
    </w:p>
    <w:p w:rsidR="00B57821" w:rsidRDefault="00B57821" w:rsidP="005F696C">
      <w:pPr>
        <w:autoSpaceDE w:val="0"/>
        <w:autoSpaceDN w:val="0"/>
        <w:adjustRightInd w:val="0"/>
        <w:spacing w:after="0" w:line="240" w:lineRule="auto"/>
        <w:jc w:val="both"/>
        <w:rPr>
          <w:rFonts w:ascii="Times New Roman" w:hAnsi="Times New Roman" w:cs="Times New Roman"/>
          <w:b/>
          <w:bCs/>
          <w:sz w:val="27"/>
          <w:szCs w:val="27"/>
        </w:rPr>
      </w:pPr>
    </w:p>
    <w:p w:rsidR="008F323D" w:rsidRPr="005D7CD1" w:rsidRDefault="002772E5" w:rsidP="005F696C">
      <w:pPr>
        <w:autoSpaceDE w:val="0"/>
        <w:autoSpaceDN w:val="0"/>
        <w:adjustRightInd w:val="0"/>
        <w:spacing w:after="0" w:line="240" w:lineRule="auto"/>
        <w:jc w:val="both"/>
        <w:rPr>
          <w:rFonts w:ascii="Times New Roman" w:hAnsi="Times New Roman" w:cs="Times New Roman"/>
          <w:color w:val="000000"/>
          <w:sz w:val="27"/>
          <w:szCs w:val="27"/>
        </w:rPr>
      </w:pPr>
      <w:r w:rsidRPr="005D7CD1">
        <w:rPr>
          <w:rFonts w:ascii="Times New Roman" w:hAnsi="Times New Roman" w:cs="Times New Roman"/>
          <w:b/>
          <w:bCs/>
          <w:sz w:val="27"/>
          <w:szCs w:val="27"/>
        </w:rPr>
        <w:t>Madde 11 - Ödeme yeri ve şartları</w:t>
      </w:r>
    </w:p>
    <w:p w:rsidR="00A24FD8" w:rsidRPr="005D7CD1" w:rsidRDefault="0010098C"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Yüklenici sözleşme bedeli</w:t>
      </w:r>
      <w:r w:rsidR="000237DF" w:rsidRPr="005D7CD1">
        <w:rPr>
          <w:rFonts w:ascii="Times New Roman" w:eastAsiaTheme="minorHAnsi" w:hAnsi="Times New Roman"/>
          <w:sz w:val="27"/>
          <w:szCs w:val="27"/>
        </w:rPr>
        <w:t xml:space="preserve"> olan</w:t>
      </w:r>
      <w:r w:rsidRPr="005D7CD1">
        <w:rPr>
          <w:rFonts w:ascii="Times New Roman" w:eastAsiaTheme="minorHAnsi" w:hAnsi="Times New Roman"/>
          <w:sz w:val="27"/>
          <w:szCs w:val="27"/>
        </w:rPr>
        <w:t xml:space="preserve"> ………………………….</w:t>
      </w:r>
      <w:r w:rsidR="00B57821">
        <w:rPr>
          <w:rFonts w:ascii="Times New Roman" w:eastAsiaTheme="minorHAnsi" w:hAnsi="Times New Roman"/>
          <w:sz w:val="27"/>
          <w:szCs w:val="27"/>
        </w:rPr>
        <w:t>TL</w:t>
      </w:r>
      <w:r w:rsidR="00AD7B2F" w:rsidRPr="005D7CD1">
        <w:rPr>
          <w:rFonts w:ascii="Times New Roman" w:eastAsiaTheme="minorHAnsi" w:hAnsi="Times New Roman"/>
          <w:sz w:val="27"/>
          <w:szCs w:val="27"/>
        </w:rPr>
        <w:t>’yi</w:t>
      </w:r>
      <w:r w:rsidR="006C36E1" w:rsidRPr="005D7CD1">
        <w:rPr>
          <w:rFonts w:ascii="Times New Roman" w:eastAsiaTheme="minorHAnsi" w:hAnsi="Times New Roman"/>
          <w:sz w:val="27"/>
          <w:szCs w:val="27"/>
        </w:rPr>
        <w:t xml:space="preserve">, </w:t>
      </w:r>
      <w:r w:rsidR="00B57821">
        <w:rPr>
          <w:rFonts w:ascii="Times New Roman" w:hAnsi="Times New Roman"/>
          <w:sz w:val="27"/>
          <w:szCs w:val="27"/>
        </w:rPr>
        <w:t>Eynesil Malm</w:t>
      </w:r>
      <w:r w:rsidR="00813F29" w:rsidRPr="005D7CD1">
        <w:rPr>
          <w:rFonts w:ascii="Times New Roman" w:hAnsi="Times New Roman"/>
          <w:sz w:val="27"/>
          <w:szCs w:val="27"/>
        </w:rPr>
        <w:t>üdürlüğü</w:t>
      </w:r>
      <w:r w:rsidR="00B57821">
        <w:rPr>
          <w:rFonts w:ascii="Times New Roman" w:hAnsi="Times New Roman"/>
          <w:sz w:val="27"/>
          <w:szCs w:val="27"/>
        </w:rPr>
        <w:t>’</w:t>
      </w:r>
      <w:r w:rsidR="00813F29" w:rsidRPr="005D7CD1">
        <w:rPr>
          <w:rFonts w:ascii="Times New Roman" w:hAnsi="Times New Roman"/>
          <w:sz w:val="27"/>
          <w:szCs w:val="27"/>
        </w:rPr>
        <w:t xml:space="preserve">nün </w:t>
      </w:r>
      <w:r w:rsidR="004946BA" w:rsidRPr="004946BA">
        <w:rPr>
          <w:rFonts w:ascii="Times New Roman" w:hAnsi="Times New Roman"/>
          <w:sz w:val="27"/>
          <w:szCs w:val="27"/>
        </w:rPr>
        <w:t>TR44 0001 0006 3200 0010 0054 40 IBAN numaralı</w:t>
      </w:r>
      <w:r w:rsidR="004946BA">
        <w:rPr>
          <w:rFonts w:ascii="Times New Roman" w:hAnsi="Times New Roman"/>
          <w:sz w:val="27"/>
          <w:szCs w:val="27"/>
        </w:rPr>
        <w:t xml:space="preserve"> </w:t>
      </w:r>
      <w:r w:rsidR="00813F29" w:rsidRPr="004946BA">
        <w:rPr>
          <w:rFonts w:ascii="Times New Roman" w:hAnsi="Times New Roman"/>
          <w:sz w:val="27"/>
          <w:szCs w:val="27"/>
        </w:rPr>
        <w:t>hesabına</w:t>
      </w:r>
      <w:r w:rsidR="00813F29" w:rsidRPr="005D7CD1">
        <w:rPr>
          <w:rFonts w:ascii="Times New Roman" w:hAnsi="Times New Roman"/>
          <w:sz w:val="27"/>
          <w:szCs w:val="27"/>
          <w:lang w:eastAsia="zh-CN"/>
        </w:rPr>
        <w:t xml:space="preserve"> </w:t>
      </w:r>
      <w:r w:rsidR="004946BA">
        <w:rPr>
          <w:rFonts w:ascii="Times New Roman" w:hAnsi="Times New Roman"/>
          <w:sz w:val="27"/>
          <w:szCs w:val="27"/>
          <w:lang w:eastAsia="zh-CN"/>
        </w:rPr>
        <w:t xml:space="preserve">peşin olarak </w:t>
      </w:r>
      <w:r w:rsidR="004215A7" w:rsidRPr="005D7CD1">
        <w:rPr>
          <w:rFonts w:ascii="Times New Roman" w:eastAsiaTheme="minorHAnsi" w:hAnsi="Times New Roman"/>
          <w:sz w:val="27"/>
          <w:szCs w:val="27"/>
        </w:rPr>
        <w:t>yatır</w:t>
      </w:r>
      <w:r w:rsidR="007642C1">
        <w:rPr>
          <w:rFonts w:ascii="Times New Roman" w:eastAsiaTheme="minorHAnsi" w:hAnsi="Times New Roman"/>
          <w:sz w:val="27"/>
          <w:szCs w:val="27"/>
        </w:rPr>
        <w:t>mıştır.</w:t>
      </w:r>
    </w:p>
    <w:p w:rsidR="00AD7B2F" w:rsidRPr="005D7CD1" w:rsidRDefault="002243A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b/>
          <w:sz w:val="27"/>
          <w:szCs w:val="27"/>
        </w:rPr>
        <w:t>Madde 12 -Alt yükleniciler</w:t>
      </w:r>
    </w:p>
    <w:p w:rsidR="00007255" w:rsidRPr="005D7CD1" w:rsidRDefault="00007255"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İş</w:t>
      </w:r>
      <w:r w:rsidR="005F696C">
        <w:rPr>
          <w:rFonts w:ascii="Times New Roman" w:eastAsiaTheme="minorHAnsi" w:hAnsi="Times New Roman"/>
          <w:sz w:val="27"/>
          <w:szCs w:val="27"/>
        </w:rPr>
        <w:t xml:space="preserve"> </w:t>
      </w:r>
      <w:r w:rsidR="002243A2" w:rsidRPr="005D7CD1">
        <w:rPr>
          <w:rFonts w:ascii="Times New Roman" w:eastAsiaTheme="minorHAnsi" w:hAnsi="Times New Roman"/>
          <w:sz w:val="27"/>
          <w:szCs w:val="27"/>
        </w:rPr>
        <w:t xml:space="preserve">alt yüklenicilere yaptırılamaz. </w:t>
      </w:r>
    </w:p>
    <w:p w:rsidR="002243A2" w:rsidRPr="005D7CD1" w:rsidRDefault="002243A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b/>
          <w:sz w:val="27"/>
          <w:szCs w:val="27"/>
        </w:rPr>
        <w:t>Madde 13 -İşin ve iş yerinin korunması ve sigortalanması</w:t>
      </w:r>
    </w:p>
    <w:p w:rsidR="002243A2" w:rsidRPr="005D7CD1" w:rsidRDefault="002243A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 xml:space="preserve">Sözleşme kapsamındaki iş ve işlemler sonucu ortaya çıkabilecek zararların teminat altına alınması için Yüklenici tarafından 3. </w:t>
      </w:r>
      <w:r w:rsidR="00AD7B2F" w:rsidRPr="005D7CD1">
        <w:rPr>
          <w:rFonts w:ascii="Times New Roman" w:eastAsiaTheme="minorHAnsi" w:hAnsi="Times New Roman"/>
          <w:sz w:val="27"/>
          <w:szCs w:val="27"/>
        </w:rPr>
        <w:t>ş</w:t>
      </w:r>
      <w:r w:rsidRPr="005D7CD1">
        <w:rPr>
          <w:rFonts w:ascii="Times New Roman" w:eastAsiaTheme="minorHAnsi" w:hAnsi="Times New Roman"/>
          <w:sz w:val="27"/>
          <w:szCs w:val="27"/>
        </w:rPr>
        <w:t>ahıslara karşı mali mesuliyet sigortası yaptırılarak</w:t>
      </w:r>
      <w:r w:rsidR="00AD7B2F" w:rsidRPr="005D7CD1">
        <w:rPr>
          <w:rFonts w:ascii="Times New Roman" w:eastAsiaTheme="minorHAnsi" w:hAnsi="Times New Roman"/>
          <w:sz w:val="27"/>
          <w:szCs w:val="27"/>
        </w:rPr>
        <w:t>,</w:t>
      </w:r>
      <w:r w:rsidRPr="005D7CD1">
        <w:rPr>
          <w:rFonts w:ascii="Times New Roman" w:eastAsiaTheme="minorHAnsi" w:hAnsi="Times New Roman"/>
          <w:sz w:val="27"/>
          <w:szCs w:val="27"/>
        </w:rPr>
        <w:t xml:space="preserve"> İdareye </w:t>
      </w:r>
      <w:r w:rsidR="00AD7B2F" w:rsidRPr="005D7CD1">
        <w:rPr>
          <w:rFonts w:ascii="Times New Roman" w:eastAsiaTheme="minorHAnsi" w:hAnsi="Times New Roman"/>
          <w:sz w:val="27"/>
          <w:szCs w:val="27"/>
        </w:rPr>
        <w:t xml:space="preserve">evrakın </w:t>
      </w:r>
      <w:r w:rsidRPr="005D7CD1">
        <w:rPr>
          <w:rFonts w:ascii="Times New Roman" w:eastAsiaTheme="minorHAnsi" w:hAnsi="Times New Roman"/>
          <w:sz w:val="27"/>
          <w:szCs w:val="27"/>
        </w:rPr>
        <w:t>bir örneği yıkım işine başlamadan önce teslim edilecektir.</w:t>
      </w:r>
    </w:p>
    <w:p w:rsidR="002243A2" w:rsidRPr="005D7CD1" w:rsidRDefault="002243A2" w:rsidP="005F696C">
      <w:pPr>
        <w:pStyle w:val="AralkYok"/>
        <w:spacing w:before="120" w:after="120"/>
        <w:jc w:val="both"/>
        <w:outlineLvl w:val="0"/>
        <w:rPr>
          <w:rFonts w:ascii="Times New Roman" w:eastAsiaTheme="minorHAnsi" w:hAnsi="Times New Roman"/>
          <w:b/>
          <w:sz w:val="27"/>
          <w:szCs w:val="27"/>
        </w:rPr>
      </w:pPr>
      <w:r w:rsidRPr="005D7CD1">
        <w:rPr>
          <w:rFonts w:ascii="Times New Roman" w:eastAsiaTheme="minorHAnsi" w:hAnsi="Times New Roman"/>
          <w:b/>
          <w:sz w:val="27"/>
          <w:szCs w:val="27"/>
        </w:rPr>
        <w:t>Madde 1</w:t>
      </w:r>
      <w:r w:rsidR="006736E2" w:rsidRPr="005D7CD1">
        <w:rPr>
          <w:rFonts w:ascii="Times New Roman" w:eastAsiaTheme="minorHAnsi" w:hAnsi="Times New Roman"/>
          <w:b/>
          <w:sz w:val="27"/>
          <w:szCs w:val="27"/>
        </w:rPr>
        <w:t>4</w:t>
      </w:r>
      <w:r w:rsidRPr="005D7CD1">
        <w:rPr>
          <w:rFonts w:ascii="Times New Roman" w:eastAsiaTheme="minorHAnsi" w:hAnsi="Times New Roman"/>
          <w:b/>
          <w:sz w:val="27"/>
          <w:szCs w:val="27"/>
        </w:rPr>
        <w:t xml:space="preserve"> -Süre uzatımı verilebilecek haller ve şartları</w:t>
      </w:r>
    </w:p>
    <w:p w:rsidR="00FF66AE" w:rsidRPr="005D7CD1" w:rsidRDefault="002243A2" w:rsidP="005F696C">
      <w:pPr>
        <w:pStyle w:val="AralkYok"/>
        <w:spacing w:before="120" w:after="120"/>
        <w:jc w:val="both"/>
        <w:outlineLvl w:val="0"/>
        <w:rPr>
          <w:rFonts w:ascii="Times New Roman" w:eastAsiaTheme="minorHAnsi" w:hAnsi="Times New Roman"/>
          <w:b/>
          <w:sz w:val="27"/>
          <w:szCs w:val="27"/>
        </w:rPr>
      </w:pPr>
      <w:r w:rsidRPr="005D7CD1">
        <w:rPr>
          <w:rFonts w:ascii="Times New Roman" w:eastAsiaTheme="minorHAnsi" w:hAnsi="Times New Roman"/>
          <w:sz w:val="27"/>
          <w:szCs w:val="27"/>
        </w:rPr>
        <w:t>Süre uzatım taleplerinde doğal afet, kanuni grev, genel grev, kısmi veya genel seferbe</w:t>
      </w:r>
      <w:r w:rsidR="001572CB" w:rsidRPr="005D7CD1">
        <w:rPr>
          <w:rFonts w:ascii="Times New Roman" w:eastAsiaTheme="minorHAnsi" w:hAnsi="Times New Roman"/>
          <w:sz w:val="27"/>
          <w:szCs w:val="27"/>
        </w:rPr>
        <w:t>rlik ve benzeri</w:t>
      </w:r>
      <w:r w:rsidR="00AD7B2F" w:rsidRPr="005D7CD1">
        <w:rPr>
          <w:rFonts w:ascii="Times New Roman" w:eastAsiaTheme="minorHAnsi" w:hAnsi="Times New Roman"/>
          <w:sz w:val="27"/>
          <w:szCs w:val="27"/>
        </w:rPr>
        <w:t xml:space="preserve"> nedenlerle </w:t>
      </w:r>
      <w:r w:rsidR="001572CB" w:rsidRPr="005D7CD1">
        <w:rPr>
          <w:rFonts w:ascii="Times New Roman" w:eastAsiaTheme="minorHAnsi" w:hAnsi="Times New Roman"/>
          <w:sz w:val="27"/>
          <w:szCs w:val="27"/>
        </w:rPr>
        <w:t>y</w:t>
      </w:r>
      <w:r w:rsidRPr="005D7CD1">
        <w:rPr>
          <w:rFonts w:ascii="Times New Roman" w:eastAsiaTheme="minorHAnsi" w:hAnsi="Times New Roman"/>
          <w:sz w:val="27"/>
          <w:szCs w:val="27"/>
        </w:rPr>
        <w:t>üklenicinin kusurundan kaynaklanmamış ol</w:t>
      </w:r>
      <w:r w:rsidR="00AD7B2F" w:rsidRPr="005D7CD1">
        <w:rPr>
          <w:rFonts w:ascii="Times New Roman" w:eastAsiaTheme="minorHAnsi" w:hAnsi="Times New Roman"/>
          <w:sz w:val="27"/>
          <w:szCs w:val="27"/>
        </w:rPr>
        <w:t>an</w:t>
      </w:r>
      <w:r w:rsidRPr="005D7CD1">
        <w:rPr>
          <w:rFonts w:ascii="Times New Roman" w:eastAsiaTheme="minorHAnsi" w:hAnsi="Times New Roman"/>
          <w:sz w:val="27"/>
          <w:szCs w:val="27"/>
        </w:rPr>
        <w:t xml:space="preserve"> mücbir s</w:t>
      </w:r>
      <w:r w:rsidR="001572CB" w:rsidRPr="005D7CD1">
        <w:rPr>
          <w:rFonts w:ascii="Times New Roman" w:eastAsiaTheme="minorHAnsi" w:hAnsi="Times New Roman"/>
          <w:sz w:val="27"/>
          <w:szCs w:val="27"/>
        </w:rPr>
        <w:t>ebe</w:t>
      </w:r>
      <w:r w:rsidR="00AD7B2F" w:rsidRPr="005D7CD1">
        <w:rPr>
          <w:rFonts w:ascii="Times New Roman" w:eastAsiaTheme="minorHAnsi" w:hAnsi="Times New Roman"/>
          <w:sz w:val="27"/>
          <w:szCs w:val="27"/>
        </w:rPr>
        <w:t>plerin</w:t>
      </w:r>
      <w:r w:rsidR="001572CB" w:rsidRPr="005D7CD1">
        <w:rPr>
          <w:rFonts w:ascii="Times New Roman" w:eastAsiaTheme="minorHAnsi" w:hAnsi="Times New Roman"/>
          <w:sz w:val="27"/>
          <w:szCs w:val="27"/>
        </w:rPr>
        <w:t xml:space="preserve"> meydana gelmesi </w:t>
      </w:r>
      <w:r w:rsidR="00AD7B2F" w:rsidRPr="005D7CD1">
        <w:rPr>
          <w:rFonts w:ascii="Times New Roman" w:eastAsiaTheme="minorHAnsi" w:hAnsi="Times New Roman"/>
          <w:sz w:val="27"/>
          <w:szCs w:val="27"/>
        </w:rPr>
        <w:t>durumunda,</w:t>
      </w:r>
      <w:r w:rsidR="001572CB" w:rsidRPr="005D7CD1">
        <w:rPr>
          <w:rFonts w:ascii="Times New Roman" w:eastAsiaTheme="minorHAnsi" w:hAnsi="Times New Roman"/>
          <w:sz w:val="27"/>
          <w:szCs w:val="27"/>
        </w:rPr>
        <w:t xml:space="preserve"> y</w:t>
      </w:r>
      <w:r w:rsidRPr="005D7CD1">
        <w:rPr>
          <w:rFonts w:ascii="Times New Roman" w:eastAsiaTheme="minorHAnsi" w:hAnsi="Times New Roman"/>
          <w:sz w:val="27"/>
          <w:szCs w:val="27"/>
        </w:rPr>
        <w:t>üklenici</w:t>
      </w:r>
      <w:r w:rsidR="00AD7B2F" w:rsidRPr="005D7CD1">
        <w:rPr>
          <w:rFonts w:ascii="Times New Roman" w:eastAsiaTheme="minorHAnsi" w:hAnsi="Times New Roman"/>
          <w:sz w:val="27"/>
          <w:szCs w:val="27"/>
        </w:rPr>
        <w:t>nin</w:t>
      </w:r>
      <w:r w:rsidRPr="005D7CD1">
        <w:rPr>
          <w:rFonts w:ascii="Times New Roman" w:eastAsiaTheme="minorHAnsi" w:hAnsi="Times New Roman"/>
          <w:sz w:val="27"/>
          <w:szCs w:val="27"/>
        </w:rPr>
        <w:t xml:space="preserve"> 10 gün içinde İdareye dilekçe ile başvurma</w:t>
      </w:r>
      <w:r w:rsidR="00AD7B2F" w:rsidRPr="005D7CD1">
        <w:rPr>
          <w:rFonts w:ascii="Times New Roman" w:eastAsiaTheme="minorHAnsi" w:hAnsi="Times New Roman"/>
          <w:sz w:val="27"/>
          <w:szCs w:val="27"/>
        </w:rPr>
        <w:t>sı halinde</w:t>
      </w:r>
      <w:r w:rsidRPr="005D7CD1">
        <w:rPr>
          <w:rFonts w:ascii="Times New Roman" w:eastAsiaTheme="minorHAnsi" w:hAnsi="Times New Roman"/>
          <w:sz w:val="27"/>
          <w:szCs w:val="27"/>
        </w:rPr>
        <w:t xml:space="preserve"> İdare tarafından gerekli görülen hallerde süre uzatım</w:t>
      </w:r>
      <w:r w:rsidR="006736E2" w:rsidRPr="005D7CD1">
        <w:rPr>
          <w:rFonts w:ascii="Times New Roman" w:eastAsiaTheme="minorHAnsi" w:hAnsi="Times New Roman"/>
          <w:sz w:val="27"/>
          <w:szCs w:val="27"/>
        </w:rPr>
        <w:t>ı</w:t>
      </w:r>
      <w:r w:rsidRPr="005D7CD1">
        <w:rPr>
          <w:rFonts w:ascii="Times New Roman" w:eastAsiaTheme="minorHAnsi" w:hAnsi="Times New Roman"/>
          <w:sz w:val="27"/>
          <w:szCs w:val="27"/>
        </w:rPr>
        <w:t xml:space="preserve"> verilebilir.</w:t>
      </w:r>
    </w:p>
    <w:p w:rsidR="002243A2" w:rsidRPr="005D7CD1" w:rsidRDefault="002243A2" w:rsidP="005F696C">
      <w:pPr>
        <w:pStyle w:val="AralkYok"/>
        <w:spacing w:before="120" w:after="120"/>
        <w:jc w:val="both"/>
        <w:outlineLvl w:val="0"/>
        <w:rPr>
          <w:rFonts w:ascii="Times New Roman" w:eastAsiaTheme="minorHAnsi" w:hAnsi="Times New Roman"/>
          <w:b/>
          <w:sz w:val="27"/>
          <w:szCs w:val="27"/>
        </w:rPr>
      </w:pPr>
      <w:r w:rsidRPr="005D7CD1">
        <w:rPr>
          <w:rFonts w:ascii="Times New Roman" w:eastAsiaTheme="minorHAnsi" w:hAnsi="Times New Roman"/>
          <w:b/>
          <w:sz w:val="27"/>
          <w:szCs w:val="27"/>
        </w:rPr>
        <w:t>Madde 1</w:t>
      </w:r>
      <w:r w:rsidR="006736E2" w:rsidRPr="005D7CD1">
        <w:rPr>
          <w:rFonts w:ascii="Times New Roman" w:eastAsiaTheme="minorHAnsi" w:hAnsi="Times New Roman"/>
          <w:b/>
          <w:sz w:val="27"/>
          <w:szCs w:val="27"/>
        </w:rPr>
        <w:t>5</w:t>
      </w:r>
      <w:r w:rsidRPr="005D7CD1">
        <w:rPr>
          <w:rFonts w:ascii="Times New Roman" w:eastAsiaTheme="minorHAnsi" w:hAnsi="Times New Roman"/>
          <w:b/>
          <w:sz w:val="27"/>
          <w:szCs w:val="27"/>
        </w:rPr>
        <w:t xml:space="preserve"> - Teslim, muayene ve kabul işlemlerine ilişkin şartlar</w:t>
      </w:r>
    </w:p>
    <w:p w:rsidR="006736E2" w:rsidRPr="005D7CD1" w:rsidRDefault="006736E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İş bitimi</w:t>
      </w:r>
      <w:r w:rsidR="002B04A3" w:rsidRPr="005D7CD1">
        <w:rPr>
          <w:rFonts w:ascii="Times New Roman" w:eastAsiaTheme="minorHAnsi" w:hAnsi="Times New Roman"/>
          <w:sz w:val="27"/>
          <w:szCs w:val="27"/>
        </w:rPr>
        <w:t>nde</w:t>
      </w:r>
      <w:r w:rsidRPr="005D7CD1">
        <w:rPr>
          <w:rFonts w:ascii="Times New Roman" w:eastAsiaTheme="minorHAnsi" w:hAnsi="Times New Roman"/>
          <w:sz w:val="27"/>
          <w:szCs w:val="27"/>
        </w:rPr>
        <w:t xml:space="preserve"> Yüklenici, İdareye yazılı dilekçe ile başvuracaktır. </w:t>
      </w:r>
      <w:r w:rsidR="00B3115D" w:rsidRPr="005D7CD1">
        <w:rPr>
          <w:rFonts w:ascii="Times New Roman" w:eastAsiaTheme="minorHAnsi" w:hAnsi="Times New Roman"/>
          <w:sz w:val="27"/>
          <w:szCs w:val="27"/>
        </w:rPr>
        <w:t>İdare</w:t>
      </w:r>
      <w:r w:rsidRPr="005D7CD1">
        <w:rPr>
          <w:rFonts w:ascii="Times New Roman" w:eastAsiaTheme="minorHAnsi" w:hAnsi="Times New Roman"/>
          <w:sz w:val="27"/>
          <w:szCs w:val="27"/>
        </w:rPr>
        <w:t xml:space="preserve"> tarafından kurulacak olan </w:t>
      </w:r>
      <w:r w:rsidR="002B04A3" w:rsidRPr="005D7CD1">
        <w:rPr>
          <w:rFonts w:ascii="Times New Roman" w:eastAsiaTheme="minorHAnsi" w:hAnsi="Times New Roman"/>
          <w:sz w:val="27"/>
          <w:szCs w:val="27"/>
        </w:rPr>
        <w:t>İş Yeri Teslim Alma Komisyonu ön inceleme</w:t>
      </w:r>
      <w:r w:rsidRPr="005D7CD1">
        <w:rPr>
          <w:rFonts w:ascii="Times New Roman" w:eastAsiaTheme="minorHAnsi" w:hAnsi="Times New Roman"/>
          <w:sz w:val="27"/>
          <w:szCs w:val="27"/>
        </w:rPr>
        <w:t xml:space="preserve"> yaparak</w:t>
      </w:r>
      <w:r w:rsidR="00B3115D" w:rsidRPr="005D7CD1">
        <w:rPr>
          <w:rFonts w:ascii="Times New Roman" w:eastAsiaTheme="minorHAnsi" w:hAnsi="Times New Roman"/>
          <w:sz w:val="27"/>
          <w:szCs w:val="27"/>
        </w:rPr>
        <w:t>,</w:t>
      </w:r>
      <w:r w:rsidRPr="005D7CD1">
        <w:rPr>
          <w:rFonts w:ascii="Times New Roman" w:eastAsiaTheme="minorHAnsi" w:hAnsi="Times New Roman"/>
          <w:sz w:val="27"/>
          <w:szCs w:val="27"/>
        </w:rPr>
        <w:t xml:space="preserve"> işin kabule hazır hale gelip gelmediğini tespit edecektir. Ön inceleme neticesinde kabule hazır iş; İdare tarafından kurulacak olan </w:t>
      </w:r>
      <w:r w:rsidR="002B04A3" w:rsidRPr="005D7CD1">
        <w:rPr>
          <w:rFonts w:ascii="Times New Roman" w:eastAsiaTheme="minorHAnsi" w:hAnsi="Times New Roman"/>
          <w:sz w:val="27"/>
          <w:szCs w:val="27"/>
        </w:rPr>
        <w:t>İş Yeri Teslim Alma</w:t>
      </w:r>
      <w:r w:rsidRPr="005D7CD1">
        <w:rPr>
          <w:rFonts w:ascii="Times New Roman" w:eastAsiaTheme="minorHAnsi" w:hAnsi="Times New Roman"/>
          <w:sz w:val="27"/>
          <w:szCs w:val="27"/>
        </w:rPr>
        <w:t xml:space="preserve"> Komisyonu tarafından kabulü yapılacaktır.</w:t>
      </w:r>
      <w:r w:rsidR="00813F29" w:rsidRPr="005D7CD1">
        <w:rPr>
          <w:rFonts w:ascii="Times New Roman" w:eastAsiaTheme="minorHAnsi" w:hAnsi="Times New Roman"/>
          <w:sz w:val="27"/>
          <w:szCs w:val="27"/>
        </w:rPr>
        <w:t xml:space="preserve"> </w:t>
      </w:r>
      <w:r w:rsidRPr="005D7CD1">
        <w:rPr>
          <w:rFonts w:ascii="Times New Roman" w:eastAsiaTheme="minorHAnsi" w:hAnsi="Times New Roman"/>
          <w:sz w:val="27"/>
          <w:szCs w:val="27"/>
        </w:rPr>
        <w:t xml:space="preserve">Ön inceleme neticesinde işin kabule hazır hale gelmediği tespit edilirse 16. maddedeki </w:t>
      </w:r>
      <w:r w:rsidR="00AA6543" w:rsidRPr="005D7CD1">
        <w:rPr>
          <w:rFonts w:ascii="Times New Roman" w:eastAsiaTheme="minorHAnsi" w:hAnsi="Times New Roman"/>
          <w:sz w:val="27"/>
          <w:szCs w:val="27"/>
        </w:rPr>
        <w:t xml:space="preserve">hükümler </w:t>
      </w:r>
      <w:r w:rsidRPr="005D7CD1">
        <w:rPr>
          <w:rFonts w:ascii="Times New Roman" w:eastAsiaTheme="minorHAnsi" w:hAnsi="Times New Roman"/>
          <w:sz w:val="27"/>
          <w:szCs w:val="27"/>
        </w:rPr>
        <w:t>uygulanır.</w:t>
      </w:r>
    </w:p>
    <w:p w:rsidR="009D22CE" w:rsidRPr="005D7CD1" w:rsidRDefault="009D22CE" w:rsidP="005F696C">
      <w:pPr>
        <w:pStyle w:val="AralkYok"/>
        <w:spacing w:before="120" w:after="120"/>
        <w:jc w:val="both"/>
        <w:outlineLvl w:val="0"/>
        <w:rPr>
          <w:rFonts w:ascii="Times New Roman" w:eastAsiaTheme="minorHAnsi" w:hAnsi="Times New Roman"/>
          <w:b/>
          <w:sz w:val="27"/>
          <w:szCs w:val="27"/>
        </w:rPr>
      </w:pPr>
    </w:p>
    <w:p w:rsidR="006736E2" w:rsidRPr="005D7CD1" w:rsidRDefault="006736E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b/>
          <w:sz w:val="27"/>
          <w:szCs w:val="27"/>
        </w:rPr>
        <w:t>Madde 16-Gecikme halinde uygulanacak cezalar ve sözleşmenin feshi</w:t>
      </w:r>
    </w:p>
    <w:p w:rsidR="009D22CE" w:rsidRPr="005D7CD1" w:rsidRDefault="006736E2" w:rsidP="005F696C">
      <w:pPr>
        <w:pStyle w:val="AralkYok"/>
        <w:spacing w:before="120" w:after="120"/>
        <w:jc w:val="both"/>
        <w:outlineLvl w:val="0"/>
        <w:rPr>
          <w:rFonts w:ascii="Times New Roman" w:hAnsi="Times New Roman"/>
          <w:sz w:val="27"/>
          <w:szCs w:val="27"/>
        </w:rPr>
      </w:pPr>
      <w:r w:rsidRPr="005D7CD1">
        <w:rPr>
          <w:rFonts w:ascii="Times New Roman" w:eastAsiaTheme="minorHAnsi" w:hAnsi="Times New Roman"/>
          <w:b/>
          <w:sz w:val="27"/>
          <w:szCs w:val="27"/>
        </w:rPr>
        <w:t>16.1.</w:t>
      </w:r>
      <w:r w:rsidRPr="005D7CD1">
        <w:rPr>
          <w:rFonts w:ascii="Times New Roman" w:eastAsiaTheme="minorHAnsi" w:hAnsi="Times New Roman"/>
          <w:sz w:val="27"/>
          <w:szCs w:val="27"/>
        </w:rPr>
        <w:t xml:space="preserve">Bu sözleşmede belirtilen süre uzatımı halleri hariç, Yüklenici sözleşmeye uygun olarak işi süresinde bitirmediği takdirde en az </w:t>
      </w:r>
      <w:r w:rsidR="005F696C">
        <w:rPr>
          <w:rFonts w:ascii="Times New Roman" w:eastAsiaTheme="minorHAnsi" w:hAnsi="Times New Roman"/>
          <w:sz w:val="27"/>
          <w:szCs w:val="27"/>
        </w:rPr>
        <w:t xml:space="preserve">on </w:t>
      </w:r>
      <w:r w:rsidRPr="005D7CD1">
        <w:rPr>
          <w:rFonts w:ascii="Times New Roman" w:eastAsiaTheme="minorHAnsi" w:hAnsi="Times New Roman"/>
          <w:sz w:val="27"/>
          <w:szCs w:val="27"/>
        </w:rPr>
        <w:t>gün süreli yazılı ihtar yapılarak</w:t>
      </w:r>
      <w:r w:rsidR="009D22CE" w:rsidRPr="005D7CD1">
        <w:rPr>
          <w:rFonts w:ascii="Times New Roman" w:eastAsiaTheme="minorHAnsi" w:hAnsi="Times New Roman"/>
          <w:sz w:val="27"/>
          <w:szCs w:val="27"/>
        </w:rPr>
        <w:t>,</w:t>
      </w:r>
      <w:r w:rsidRPr="005D7CD1">
        <w:rPr>
          <w:rFonts w:ascii="Times New Roman" w:eastAsiaTheme="minorHAnsi" w:hAnsi="Times New Roman"/>
          <w:sz w:val="27"/>
          <w:szCs w:val="27"/>
        </w:rPr>
        <w:t xml:space="preserve"> </w:t>
      </w:r>
      <w:r w:rsidR="00A52686" w:rsidRPr="005D7CD1">
        <w:rPr>
          <w:rFonts w:ascii="Times New Roman" w:eastAsiaTheme="minorHAnsi" w:hAnsi="Times New Roman"/>
          <w:sz w:val="27"/>
          <w:szCs w:val="27"/>
        </w:rPr>
        <w:t>s</w:t>
      </w:r>
      <w:r w:rsidR="009D22CE" w:rsidRPr="005D7CD1">
        <w:rPr>
          <w:rFonts w:ascii="Times New Roman" w:hAnsi="Times New Roman"/>
          <w:sz w:val="27"/>
          <w:szCs w:val="27"/>
        </w:rPr>
        <w:t xml:space="preserve">üresinde bitirilmediği takdirde, günlük </w:t>
      </w:r>
      <w:r w:rsidR="005F696C">
        <w:rPr>
          <w:rFonts w:ascii="Times New Roman" w:hAnsi="Times New Roman"/>
          <w:sz w:val="27"/>
          <w:szCs w:val="27"/>
        </w:rPr>
        <w:t>5.000,00TL</w:t>
      </w:r>
      <w:r w:rsidR="009D22CE" w:rsidRPr="005D7CD1">
        <w:rPr>
          <w:rFonts w:ascii="Times New Roman" w:hAnsi="Times New Roman"/>
          <w:sz w:val="27"/>
          <w:szCs w:val="27"/>
        </w:rPr>
        <w:t xml:space="preserve"> (</w:t>
      </w:r>
      <w:r w:rsidR="005F696C">
        <w:rPr>
          <w:rFonts w:ascii="Times New Roman" w:hAnsi="Times New Roman"/>
          <w:sz w:val="27"/>
          <w:szCs w:val="27"/>
        </w:rPr>
        <w:t>beşbin</w:t>
      </w:r>
      <w:r w:rsidR="009D22CE" w:rsidRPr="005D7CD1">
        <w:rPr>
          <w:rFonts w:ascii="Times New Roman" w:hAnsi="Times New Roman"/>
          <w:sz w:val="27"/>
          <w:szCs w:val="27"/>
        </w:rPr>
        <w:t>) gecikme cezası uygulanacaktır.</w:t>
      </w:r>
    </w:p>
    <w:p w:rsidR="006736E2" w:rsidRPr="005D7CD1" w:rsidRDefault="006736E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b/>
          <w:sz w:val="27"/>
          <w:szCs w:val="27"/>
        </w:rPr>
        <w:t>16.2.</w:t>
      </w:r>
      <w:r w:rsidRPr="005D7CD1">
        <w:rPr>
          <w:rFonts w:ascii="Times New Roman" w:eastAsiaTheme="minorHAnsi" w:hAnsi="Times New Roman"/>
          <w:sz w:val="27"/>
          <w:szCs w:val="27"/>
        </w:rPr>
        <w:t xml:space="preserve"> Yüklenici, </w:t>
      </w:r>
      <w:r w:rsidR="005F696C">
        <w:rPr>
          <w:rFonts w:ascii="Times New Roman" w:eastAsiaTheme="minorHAnsi" w:hAnsi="Times New Roman"/>
          <w:sz w:val="27"/>
          <w:szCs w:val="27"/>
        </w:rPr>
        <w:t xml:space="preserve">  </w:t>
      </w:r>
      <w:r w:rsidRPr="005D7CD1">
        <w:rPr>
          <w:rFonts w:ascii="Times New Roman" w:eastAsiaTheme="minorHAnsi" w:hAnsi="Times New Roman"/>
          <w:sz w:val="27"/>
          <w:szCs w:val="27"/>
        </w:rPr>
        <w:t>mücbir sebepler dışında, sözleşme konusu hizmeti yerine getirirken sözleşme şartlarında belirtilen sürelere riayet etmemesi, hizmetin geç teslimi ve hizmetin sözleşme şartlarına uygun, tam ve eksiksiz olarak yerine getirilmemesi durumları gibi sözleşme konusu hizmetin</w:t>
      </w:r>
      <w:r w:rsidR="00A52686" w:rsidRPr="005D7CD1">
        <w:rPr>
          <w:rFonts w:ascii="Times New Roman" w:eastAsiaTheme="minorHAnsi" w:hAnsi="Times New Roman"/>
          <w:sz w:val="27"/>
          <w:szCs w:val="27"/>
        </w:rPr>
        <w:t>,</w:t>
      </w:r>
      <w:r w:rsidRPr="005D7CD1">
        <w:rPr>
          <w:rFonts w:ascii="Times New Roman" w:eastAsiaTheme="minorHAnsi" w:hAnsi="Times New Roman"/>
          <w:sz w:val="27"/>
          <w:szCs w:val="27"/>
        </w:rPr>
        <w:t xml:space="preserve"> </w:t>
      </w:r>
      <w:r w:rsidR="00A52686" w:rsidRPr="005D7CD1">
        <w:rPr>
          <w:rFonts w:ascii="Times New Roman" w:eastAsiaTheme="minorHAnsi" w:hAnsi="Times New Roman"/>
          <w:sz w:val="27"/>
          <w:szCs w:val="27"/>
        </w:rPr>
        <w:t>y</w:t>
      </w:r>
      <w:r w:rsidRPr="005D7CD1">
        <w:rPr>
          <w:rFonts w:ascii="Times New Roman" w:eastAsiaTheme="minorHAnsi" w:hAnsi="Times New Roman"/>
          <w:sz w:val="27"/>
          <w:szCs w:val="27"/>
        </w:rPr>
        <w:t>üklenici tarafından zam</w:t>
      </w:r>
      <w:r w:rsidR="001572CB" w:rsidRPr="005D7CD1">
        <w:rPr>
          <w:rFonts w:ascii="Times New Roman" w:eastAsiaTheme="minorHAnsi" w:hAnsi="Times New Roman"/>
          <w:sz w:val="27"/>
          <w:szCs w:val="27"/>
        </w:rPr>
        <w:t>anında ya da tam ve eksiksiz yapıla</w:t>
      </w:r>
      <w:r w:rsidR="00AA6543" w:rsidRPr="005D7CD1">
        <w:rPr>
          <w:rFonts w:ascii="Times New Roman" w:eastAsiaTheme="minorHAnsi" w:hAnsi="Times New Roman"/>
          <w:sz w:val="27"/>
          <w:szCs w:val="27"/>
        </w:rPr>
        <w:t>ma</w:t>
      </w:r>
      <w:r w:rsidRPr="005D7CD1">
        <w:rPr>
          <w:rFonts w:ascii="Times New Roman" w:eastAsiaTheme="minorHAnsi" w:hAnsi="Times New Roman"/>
          <w:sz w:val="27"/>
          <w:szCs w:val="27"/>
        </w:rPr>
        <w:t>ması durumlarında</w:t>
      </w:r>
      <w:r w:rsidR="00104987" w:rsidRPr="005D7CD1">
        <w:rPr>
          <w:rFonts w:ascii="Times New Roman" w:eastAsiaTheme="minorHAnsi" w:hAnsi="Times New Roman"/>
          <w:sz w:val="27"/>
          <w:szCs w:val="27"/>
        </w:rPr>
        <w:t>,</w:t>
      </w:r>
      <w:r w:rsidRPr="005D7CD1">
        <w:rPr>
          <w:rFonts w:ascii="Times New Roman" w:eastAsiaTheme="minorHAnsi" w:hAnsi="Times New Roman"/>
          <w:sz w:val="27"/>
          <w:szCs w:val="27"/>
        </w:rPr>
        <w:t xml:space="preserve"> geciken veya sorun yaşanan her gün içi</w:t>
      </w:r>
      <w:r w:rsidR="00A52686" w:rsidRPr="005D7CD1">
        <w:rPr>
          <w:rFonts w:ascii="Times New Roman" w:eastAsiaTheme="minorHAnsi" w:hAnsi="Times New Roman"/>
          <w:sz w:val="27"/>
          <w:szCs w:val="27"/>
        </w:rPr>
        <w:t>n y</w:t>
      </w:r>
      <w:r w:rsidR="00D21D1B" w:rsidRPr="005D7CD1">
        <w:rPr>
          <w:rFonts w:ascii="Times New Roman" w:eastAsiaTheme="minorHAnsi" w:hAnsi="Times New Roman"/>
          <w:sz w:val="27"/>
          <w:szCs w:val="27"/>
        </w:rPr>
        <w:t>üklenici</w:t>
      </w:r>
      <w:r w:rsidR="00A52686" w:rsidRPr="005D7CD1">
        <w:rPr>
          <w:rFonts w:ascii="Times New Roman" w:eastAsiaTheme="minorHAnsi" w:hAnsi="Times New Roman"/>
          <w:sz w:val="27"/>
          <w:szCs w:val="27"/>
        </w:rPr>
        <w:t xml:space="preserve">, </w:t>
      </w:r>
      <w:r w:rsidR="005F696C">
        <w:rPr>
          <w:rFonts w:ascii="Times New Roman" w:hAnsi="Times New Roman"/>
          <w:sz w:val="27"/>
          <w:szCs w:val="27"/>
        </w:rPr>
        <w:t>5.000,00 TL (beş bin</w:t>
      </w:r>
      <w:r w:rsidR="00A52686" w:rsidRPr="005D7CD1">
        <w:rPr>
          <w:rFonts w:ascii="Times New Roman" w:hAnsi="Times New Roman"/>
          <w:sz w:val="27"/>
          <w:szCs w:val="27"/>
        </w:rPr>
        <w:t>) gecikme cezası</w:t>
      </w:r>
      <w:r w:rsidR="00A52686" w:rsidRPr="005D7CD1">
        <w:rPr>
          <w:rFonts w:ascii="Times New Roman" w:eastAsiaTheme="minorHAnsi" w:hAnsi="Times New Roman"/>
          <w:sz w:val="27"/>
          <w:szCs w:val="27"/>
        </w:rPr>
        <w:t xml:space="preserve">nı </w:t>
      </w:r>
      <w:r w:rsidRPr="005D7CD1">
        <w:rPr>
          <w:rFonts w:ascii="Times New Roman" w:eastAsiaTheme="minorHAnsi" w:hAnsi="Times New Roman"/>
          <w:sz w:val="27"/>
          <w:szCs w:val="27"/>
        </w:rPr>
        <w:t>ödemeyi kabul ve taahhüt eder.</w:t>
      </w:r>
    </w:p>
    <w:p w:rsidR="006736E2" w:rsidRPr="005D7CD1" w:rsidRDefault="006736E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b/>
          <w:sz w:val="27"/>
          <w:szCs w:val="27"/>
        </w:rPr>
        <w:t>16.3.</w:t>
      </w:r>
      <w:r w:rsidRPr="005D7CD1">
        <w:rPr>
          <w:rFonts w:ascii="Times New Roman" w:eastAsiaTheme="minorHAnsi" w:hAnsi="Times New Roman"/>
          <w:sz w:val="27"/>
          <w:szCs w:val="27"/>
        </w:rPr>
        <w:t xml:space="preserve"> İhtarda belirtilen sürenin bitmesine rağmen aynı durumun devam etmesi halinde ayrıca protesto çekmeye gerek kalmaksızın kesin teminatı gelir kaydedilir ve sözleşme feshedilerek hesabı genel hükümlere göre tasfiye edilir. Sözleşmenin bu şekilde feshi durumunda Yüklenici İdareden herhangi bir hak talep etmemeyi kabul </w:t>
      </w:r>
      <w:r w:rsidRPr="005D7CD1">
        <w:rPr>
          <w:rFonts w:ascii="Times New Roman" w:eastAsiaTheme="minorHAnsi" w:hAnsi="Times New Roman"/>
          <w:sz w:val="27"/>
          <w:szCs w:val="27"/>
        </w:rPr>
        <w:lastRenderedPageBreak/>
        <w:t>ve taahhüt eder. Sözleşmenin yerine getirilmemesinden dolayı İdarenin uğrayacağı her türlü zarardan Yüklenici sorumludur.</w:t>
      </w:r>
    </w:p>
    <w:p w:rsidR="00005913" w:rsidRDefault="00005913" w:rsidP="005F696C">
      <w:pPr>
        <w:pStyle w:val="AralkYok"/>
        <w:spacing w:before="120" w:after="120"/>
        <w:jc w:val="both"/>
        <w:outlineLvl w:val="0"/>
        <w:rPr>
          <w:rFonts w:ascii="Times New Roman" w:eastAsiaTheme="minorHAnsi" w:hAnsi="Times New Roman"/>
          <w:b/>
          <w:sz w:val="27"/>
          <w:szCs w:val="27"/>
        </w:rPr>
      </w:pPr>
    </w:p>
    <w:p w:rsidR="006736E2" w:rsidRPr="005D7CD1" w:rsidRDefault="006736E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b/>
          <w:sz w:val="27"/>
          <w:szCs w:val="27"/>
        </w:rPr>
        <w:t>Madde 17-</w:t>
      </w:r>
      <w:r w:rsidR="001572CB" w:rsidRPr="005D7CD1">
        <w:rPr>
          <w:rFonts w:ascii="Times New Roman" w:eastAsiaTheme="minorHAnsi" w:hAnsi="Times New Roman"/>
          <w:b/>
          <w:sz w:val="27"/>
          <w:szCs w:val="27"/>
        </w:rPr>
        <w:t>Geç teslim ve ayıplı teslim</w:t>
      </w:r>
    </w:p>
    <w:p w:rsidR="006736E2" w:rsidRPr="005D7CD1" w:rsidRDefault="006736E2" w:rsidP="005F696C">
      <w:pPr>
        <w:pStyle w:val="AralkYok"/>
        <w:spacing w:before="120" w:after="120"/>
        <w:ind w:firstLine="708"/>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İş bu sözleşme kapsamında Yüklenici tarafından yerine getirilecek tüm hizmetlerin geç ve ayıplı teslimi ile ilgili olarak;</w:t>
      </w:r>
    </w:p>
    <w:p w:rsidR="006736E2" w:rsidRPr="005D7CD1" w:rsidRDefault="006736E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a- Geç teslim; Yüklenici sözleşmede belirtilen hizmetlerini işbu sözleşmede kararlaştırılan zamanda teslim etmemesini ifade eder. Gecikme halinde iş bu sözleşmenin 16. maddesi hükmünce uygulama yapılacaktır.</w:t>
      </w:r>
    </w:p>
    <w:p w:rsidR="00687169" w:rsidRPr="005D7CD1" w:rsidRDefault="006736E2" w:rsidP="005F696C">
      <w:pPr>
        <w:widowControl w:val="0"/>
        <w:jc w:val="both"/>
        <w:outlineLvl w:val="1"/>
        <w:rPr>
          <w:rFonts w:ascii="Times New Roman" w:hAnsi="Times New Roman" w:cs="Times New Roman"/>
          <w:bCs/>
          <w:color w:val="000000"/>
          <w:sz w:val="27"/>
          <w:szCs w:val="27"/>
        </w:rPr>
      </w:pPr>
      <w:r w:rsidRPr="005D7CD1">
        <w:rPr>
          <w:rFonts w:ascii="Times New Roman" w:hAnsi="Times New Roman"/>
          <w:sz w:val="27"/>
          <w:szCs w:val="27"/>
        </w:rPr>
        <w:t>b-Ayıplı teslim; Yüklenici tarafından sözleşmede belirtilen hizmetlerin ifasının İdare tarafından sözleşme ve eklerine uygun bulunmamasını ifade eder. Ayıplı teslim durumunda iş bu sözleşmenin 1</w:t>
      </w:r>
      <w:r w:rsidR="006C4A2E" w:rsidRPr="005D7CD1">
        <w:rPr>
          <w:rFonts w:ascii="Times New Roman" w:hAnsi="Times New Roman"/>
          <w:sz w:val="27"/>
          <w:szCs w:val="27"/>
        </w:rPr>
        <w:t>6</w:t>
      </w:r>
      <w:r w:rsidRPr="005D7CD1">
        <w:rPr>
          <w:rFonts w:ascii="Times New Roman" w:hAnsi="Times New Roman"/>
          <w:sz w:val="27"/>
          <w:szCs w:val="27"/>
        </w:rPr>
        <w:t>. maddesi hükmünc</w:t>
      </w:r>
      <w:r w:rsidR="006C4A2E" w:rsidRPr="005D7CD1">
        <w:rPr>
          <w:rFonts w:ascii="Times New Roman" w:hAnsi="Times New Roman"/>
          <w:sz w:val="27"/>
          <w:szCs w:val="27"/>
        </w:rPr>
        <w:t xml:space="preserve">e uygulama yapılacaktır. </w:t>
      </w:r>
      <w:r w:rsidR="00687169" w:rsidRPr="005D7CD1">
        <w:rPr>
          <w:rFonts w:ascii="Times New Roman" w:hAnsi="Times New Roman" w:cs="Times New Roman"/>
          <w:bCs/>
          <w:color w:val="000000"/>
          <w:sz w:val="27"/>
          <w:szCs w:val="27"/>
        </w:rPr>
        <w:t xml:space="preserve">Yüklenici yükümlülüğünü yerine getirmeyerek ayıplı mal teslimi durumunda hasar teminatı olarak alınan tutardan idare kendi çalışması veya mahallen diğer firmalara yaptırarak ayıpları giderme hakkına sahiptir. Bu durumda </w:t>
      </w:r>
      <w:r w:rsidR="00687169" w:rsidRPr="005D7CD1">
        <w:rPr>
          <w:rFonts w:ascii="Times New Roman" w:hAnsi="Times New Roman" w:cs="Times New Roman"/>
          <w:sz w:val="27"/>
          <w:szCs w:val="27"/>
        </w:rPr>
        <w:t xml:space="preserve">yüklenici hakkında 2886 sayılı D.İ.K.  84. maddesi hükmü </w:t>
      </w:r>
      <w:r w:rsidR="00687169" w:rsidRPr="005D7CD1">
        <w:rPr>
          <w:rFonts w:ascii="Times New Roman" w:hAnsi="Times New Roman" w:cs="Times New Roman"/>
          <w:b/>
          <w:sz w:val="27"/>
          <w:szCs w:val="27"/>
        </w:rPr>
        <w:t>(yasaklama</w:t>
      </w:r>
      <w:r w:rsidR="00687169" w:rsidRPr="005D7CD1">
        <w:rPr>
          <w:rFonts w:ascii="Times New Roman" w:hAnsi="Times New Roman" w:cs="Times New Roman"/>
          <w:sz w:val="27"/>
          <w:szCs w:val="27"/>
        </w:rPr>
        <w:t>) uygulanır.</w:t>
      </w:r>
    </w:p>
    <w:p w:rsidR="003C35BC" w:rsidRPr="005D7CD1" w:rsidRDefault="006736E2"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c-Geç/ayıplı teslim durumunda Yüklenici, İdarenin bu yüzden doğan zararını öder.</w:t>
      </w:r>
    </w:p>
    <w:p w:rsidR="005F696C" w:rsidRDefault="005F696C" w:rsidP="005F696C">
      <w:pPr>
        <w:pStyle w:val="AralkYok"/>
        <w:spacing w:before="120" w:after="120"/>
        <w:jc w:val="both"/>
        <w:outlineLvl w:val="0"/>
        <w:rPr>
          <w:rFonts w:ascii="Times New Roman" w:eastAsiaTheme="minorHAnsi" w:hAnsi="Times New Roman"/>
          <w:b/>
          <w:sz w:val="27"/>
          <w:szCs w:val="27"/>
        </w:rPr>
      </w:pPr>
    </w:p>
    <w:p w:rsidR="005F696C" w:rsidRPr="005F696C" w:rsidRDefault="006C4A2E" w:rsidP="005F696C">
      <w:pPr>
        <w:widowControl w:val="0"/>
        <w:spacing w:after="120" w:line="240" w:lineRule="auto"/>
        <w:jc w:val="both"/>
        <w:rPr>
          <w:rFonts w:ascii="Times New Roman" w:hAnsi="Times New Roman" w:cs="Times New Roman"/>
          <w:b/>
          <w:bCs/>
          <w:sz w:val="27"/>
          <w:szCs w:val="27"/>
          <w:lang w:eastAsia="tr-TR"/>
        </w:rPr>
      </w:pPr>
      <w:r w:rsidRPr="005F696C">
        <w:rPr>
          <w:rFonts w:ascii="Times New Roman" w:hAnsi="Times New Roman"/>
          <w:b/>
          <w:sz w:val="27"/>
          <w:szCs w:val="27"/>
        </w:rPr>
        <w:t xml:space="preserve">Madde 18 </w:t>
      </w:r>
      <w:r w:rsidR="005F696C" w:rsidRPr="005F696C">
        <w:rPr>
          <w:rFonts w:ascii="Times New Roman" w:hAnsi="Times New Roman"/>
          <w:b/>
          <w:sz w:val="27"/>
          <w:szCs w:val="27"/>
        </w:rPr>
        <w:t>–</w:t>
      </w:r>
      <w:r w:rsidRPr="005F696C">
        <w:rPr>
          <w:rFonts w:ascii="Times New Roman" w:hAnsi="Times New Roman"/>
          <w:b/>
          <w:sz w:val="27"/>
          <w:szCs w:val="27"/>
        </w:rPr>
        <w:t xml:space="preserve"> </w:t>
      </w:r>
      <w:r w:rsidR="005F696C" w:rsidRPr="005F696C">
        <w:rPr>
          <w:rFonts w:ascii="Times New Roman" w:hAnsi="Times New Roman" w:cs="Times New Roman"/>
          <w:b/>
          <w:bCs/>
          <w:sz w:val="27"/>
          <w:szCs w:val="27"/>
          <w:lang w:eastAsia="tr-TR"/>
        </w:rPr>
        <w:t>Madde 20 - Teknik personel, makine, teçhizat ve ekipman bulundurulması</w:t>
      </w:r>
    </w:p>
    <w:p w:rsidR="005F696C" w:rsidRPr="005F696C" w:rsidRDefault="002D4927" w:rsidP="005F696C">
      <w:pPr>
        <w:widowControl w:val="0"/>
        <w:spacing w:after="120" w:line="240" w:lineRule="auto"/>
        <w:jc w:val="both"/>
        <w:rPr>
          <w:rFonts w:ascii="Times New Roman" w:hAnsi="Times New Roman" w:cs="Times New Roman"/>
          <w:sz w:val="27"/>
          <w:szCs w:val="27"/>
          <w:lang w:eastAsia="tr-TR"/>
        </w:rPr>
      </w:pPr>
      <w:r>
        <w:rPr>
          <w:rFonts w:ascii="Times New Roman" w:hAnsi="Times New Roman" w:cs="Times New Roman"/>
          <w:b/>
          <w:bCs/>
          <w:sz w:val="27"/>
          <w:szCs w:val="27"/>
          <w:lang w:eastAsia="tr-TR"/>
        </w:rPr>
        <w:t> 18.1.</w:t>
      </w:r>
      <w:r w:rsidR="005F696C" w:rsidRPr="005F696C">
        <w:rPr>
          <w:rFonts w:ascii="Times New Roman" w:hAnsi="Times New Roman" w:cs="Times New Roman"/>
          <w:sz w:val="27"/>
          <w:szCs w:val="27"/>
          <w:lang w:eastAsia="tr-TR"/>
        </w:rPr>
        <w:t>Yüklenici, aşağıda adet ve unvanları belirtilen teknik personeli iş programına göre iş yerinde bulundurmak zorundadır.</w:t>
      </w:r>
    </w:p>
    <w:p w:rsidR="005F696C" w:rsidRPr="002D4927" w:rsidRDefault="002D4927" w:rsidP="005F696C">
      <w:pPr>
        <w:widowControl w:val="0"/>
        <w:spacing w:after="120" w:line="240" w:lineRule="auto"/>
        <w:jc w:val="both"/>
        <w:rPr>
          <w:rFonts w:ascii="Times New Roman" w:hAnsi="Times New Roman" w:cs="Times New Roman"/>
          <w:sz w:val="27"/>
          <w:szCs w:val="27"/>
          <w:lang w:eastAsia="tr-TR"/>
        </w:rPr>
      </w:pPr>
      <w:r>
        <w:rPr>
          <w:rFonts w:ascii="Times New Roman" w:hAnsi="Times New Roman" w:cs="Times New Roman"/>
          <w:sz w:val="27"/>
          <w:szCs w:val="27"/>
          <w:lang w:eastAsia="tr-TR"/>
        </w:rPr>
        <w:t xml:space="preserve">       </w:t>
      </w:r>
      <w:r w:rsidRPr="002D4927">
        <w:rPr>
          <w:rFonts w:ascii="Times New Roman" w:hAnsi="Times New Roman" w:cs="Times New Roman"/>
          <w:sz w:val="27"/>
          <w:szCs w:val="27"/>
          <w:lang w:eastAsia="tr-TR"/>
        </w:rPr>
        <w:t xml:space="preserve">Adet    </w:t>
      </w:r>
      <w:r w:rsidR="005F696C" w:rsidRPr="002D4927">
        <w:rPr>
          <w:rFonts w:ascii="Times New Roman" w:hAnsi="Times New Roman" w:cs="Times New Roman"/>
          <w:sz w:val="27"/>
          <w:szCs w:val="27"/>
          <w:lang w:eastAsia="tr-TR"/>
        </w:rPr>
        <w:t xml:space="preserve">Mesleki Unvanı         </w:t>
      </w:r>
      <w:r w:rsidRPr="002D4927">
        <w:rPr>
          <w:rFonts w:ascii="Times New Roman" w:hAnsi="Times New Roman" w:cs="Times New Roman"/>
          <w:sz w:val="27"/>
          <w:szCs w:val="27"/>
          <w:lang w:eastAsia="tr-TR"/>
        </w:rPr>
        <w:tab/>
      </w:r>
      <w:r w:rsidRPr="002D4927">
        <w:rPr>
          <w:rFonts w:ascii="Times New Roman" w:hAnsi="Times New Roman" w:cs="Times New Roman"/>
          <w:sz w:val="27"/>
          <w:szCs w:val="27"/>
          <w:lang w:eastAsia="tr-TR"/>
        </w:rPr>
        <w:tab/>
        <w:t xml:space="preserve">                   </w:t>
      </w:r>
      <w:r w:rsidR="005F696C" w:rsidRPr="002D4927">
        <w:rPr>
          <w:rFonts w:ascii="Times New Roman" w:hAnsi="Times New Roman" w:cs="Times New Roman"/>
          <w:sz w:val="27"/>
          <w:szCs w:val="27"/>
          <w:lang w:eastAsia="tr-TR"/>
        </w:rPr>
        <w:t>Mesleki Özellikleri</w:t>
      </w:r>
    </w:p>
    <w:p w:rsidR="002D4927" w:rsidRPr="002D4927" w:rsidRDefault="005F696C" w:rsidP="002D4927">
      <w:pPr>
        <w:pStyle w:val="ListeParagraf"/>
        <w:widowControl w:val="0"/>
        <w:numPr>
          <w:ilvl w:val="0"/>
          <w:numId w:val="6"/>
        </w:numPr>
        <w:spacing w:after="120" w:line="240" w:lineRule="auto"/>
        <w:jc w:val="both"/>
        <w:rPr>
          <w:rFonts w:ascii="Times New Roman" w:hAnsi="Times New Roman" w:cs="Times New Roman"/>
          <w:sz w:val="25"/>
          <w:szCs w:val="25"/>
          <w:lang w:eastAsia="tr-TR"/>
        </w:rPr>
      </w:pPr>
      <w:r w:rsidRPr="002D4927">
        <w:rPr>
          <w:rFonts w:ascii="Times New Roman" w:hAnsi="Times New Roman" w:cs="Times New Roman"/>
          <w:sz w:val="25"/>
          <w:szCs w:val="25"/>
          <w:lang w:eastAsia="tr-TR"/>
        </w:rPr>
        <w:t xml:space="preserve">İnşaat Mühendisi/İnşaat Yüksek Mühendisi  </w:t>
      </w:r>
      <w:r w:rsidR="002D4927" w:rsidRPr="002D4927">
        <w:rPr>
          <w:rFonts w:ascii="Times New Roman" w:hAnsi="Times New Roman" w:cs="Times New Roman"/>
          <w:sz w:val="25"/>
          <w:szCs w:val="25"/>
          <w:lang w:eastAsia="tr-TR"/>
        </w:rPr>
        <w:t xml:space="preserve">  </w:t>
      </w:r>
      <w:r w:rsidR="004946BA">
        <w:rPr>
          <w:rFonts w:ascii="Times New Roman" w:hAnsi="Times New Roman" w:cs="Times New Roman"/>
          <w:sz w:val="25"/>
          <w:szCs w:val="25"/>
          <w:lang w:eastAsia="tr-TR"/>
        </w:rPr>
        <w:t xml:space="preserve">       </w:t>
      </w:r>
      <w:r w:rsidRPr="002D4927">
        <w:rPr>
          <w:rFonts w:ascii="Times New Roman" w:hAnsi="Times New Roman" w:cs="Times New Roman"/>
          <w:sz w:val="25"/>
          <w:szCs w:val="25"/>
          <w:lang w:eastAsia="tr-TR"/>
        </w:rPr>
        <w:t>En az 5 yıl deneyimli</w:t>
      </w:r>
      <w:r w:rsidRPr="002D4927">
        <w:rPr>
          <w:rFonts w:ascii="Times New Roman" w:hAnsi="Times New Roman" w:cs="Times New Roman"/>
          <w:sz w:val="25"/>
          <w:szCs w:val="25"/>
          <w:lang w:eastAsia="tr-TR"/>
        </w:rPr>
        <w:tab/>
        <w:t xml:space="preserve">   </w:t>
      </w:r>
    </w:p>
    <w:p w:rsidR="002D4927" w:rsidRPr="002D4927" w:rsidRDefault="002D4927" w:rsidP="002D4927">
      <w:pPr>
        <w:widowControl w:val="0"/>
        <w:spacing w:after="120" w:line="240" w:lineRule="auto"/>
        <w:ind w:left="720"/>
        <w:jc w:val="both"/>
        <w:rPr>
          <w:rFonts w:ascii="Times New Roman" w:hAnsi="Times New Roman" w:cs="Times New Roman"/>
          <w:sz w:val="25"/>
          <w:szCs w:val="25"/>
          <w:lang w:eastAsia="tr-TR"/>
        </w:rPr>
      </w:pPr>
      <w:r w:rsidRPr="002D4927">
        <w:rPr>
          <w:rFonts w:ascii="Times New Roman" w:hAnsi="Times New Roman" w:cs="Times New Roman"/>
          <w:sz w:val="25"/>
          <w:szCs w:val="25"/>
          <w:lang w:eastAsia="tr-TR"/>
        </w:rPr>
        <w:t xml:space="preserve">1    </w:t>
      </w:r>
      <w:r w:rsidR="005F696C" w:rsidRPr="002D4927">
        <w:rPr>
          <w:rFonts w:ascii="Times New Roman" w:hAnsi="Times New Roman" w:cs="Times New Roman"/>
          <w:sz w:val="25"/>
          <w:szCs w:val="25"/>
          <w:lang w:eastAsia="tr-TR"/>
        </w:rPr>
        <w:t xml:space="preserve">   İnşaat Teknikeri   </w:t>
      </w:r>
      <w:r w:rsidR="005F696C" w:rsidRPr="002D4927">
        <w:rPr>
          <w:rFonts w:ascii="Times New Roman" w:hAnsi="Times New Roman" w:cs="Times New Roman"/>
          <w:sz w:val="25"/>
          <w:szCs w:val="25"/>
          <w:lang w:eastAsia="tr-TR"/>
        </w:rPr>
        <w:tab/>
      </w:r>
      <w:r w:rsidR="005F696C" w:rsidRPr="002D4927">
        <w:rPr>
          <w:rFonts w:ascii="Times New Roman" w:hAnsi="Times New Roman" w:cs="Times New Roman"/>
          <w:sz w:val="25"/>
          <w:szCs w:val="25"/>
          <w:lang w:eastAsia="tr-TR"/>
        </w:rPr>
        <w:tab/>
        <w:t xml:space="preserve">          </w:t>
      </w:r>
      <w:r w:rsidRPr="002D4927">
        <w:rPr>
          <w:rFonts w:ascii="Times New Roman" w:hAnsi="Times New Roman" w:cs="Times New Roman"/>
          <w:sz w:val="25"/>
          <w:szCs w:val="25"/>
          <w:lang w:eastAsia="tr-TR"/>
        </w:rPr>
        <w:t xml:space="preserve">                      </w:t>
      </w:r>
      <w:r w:rsidR="004946BA">
        <w:rPr>
          <w:rFonts w:ascii="Times New Roman" w:hAnsi="Times New Roman" w:cs="Times New Roman"/>
          <w:sz w:val="25"/>
          <w:szCs w:val="25"/>
          <w:lang w:eastAsia="tr-TR"/>
        </w:rPr>
        <w:t xml:space="preserve">  </w:t>
      </w:r>
      <w:r w:rsidR="005F696C" w:rsidRPr="002D4927">
        <w:rPr>
          <w:rFonts w:ascii="Times New Roman" w:hAnsi="Times New Roman" w:cs="Times New Roman"/>
          <w:sz w:val="25"/>
          <w:szCs w:val="25"/>
          <w:lang w:eastAsia="tr-TR"/>
        </w:rPr>
        <w:t xml:space="preserve">En az 3 yıl deneyimli </w:t>
      </w:r>
    </w:p>
    <w:p w:rsidR="005F696C" w:rsidRPr="002D4927" w:rsidRDefault="002D4927" w:rsidP="002D4927">
      <w:pPr>
        <w:widowControl w:val="0"/>
        <w:spacing w:after="120" w:line="240" w:lineRule="auto"/>
        <w:ind w:left="720"/>
        <w:jc w:val="both"/>
        <w:rPr>
          <w:rFonts w:ascii="Times New Roman" w:hAnsi="Times New Roman" w:cs="Times New Roman"/>
          <w:sz w:val="25"/>
          <w:szCs w:val="25"/>
          <w:lang w:eastAsia="tr-TR"/>
        </w:rPr>
      </w:pPr>
      <w:r w:rsidRPr="002D4927">
        <w:rPr>
          <w:rFonts w:ascii="Times New Roman" w:hAnsi="Times New Roman" w:cs="Times New Roman"/>
          <w:sz w:val="25"/>
          <w:szCs w:val="25"/>
          <w:lang w:eastAsia="tr-TR"/>
        </w:rPr>
        <w:t>1       İ</w:t>
      </w:r>
      <w:r w:rsidR="005F696C" w:rsidRPr="002D4927">
        <w:rPr>
          <w:rFonts w:ascii="Times New Roman" w:hAnsi="Times New Roman" w:cs="Times New Roman"/>
          <w:sz w:val="25"/>
          <w:szCs w:val="25"/>
        </w:rPr>
        <w:t>ş güvenliği uzmanı</w:t>
      </w:r>
      <w:r w:rsidRPr="002D4927">
        <w:rPr>
          <w:rFonts w:ascii="Times New Roman" w:hAnsi="Times New Roman" w:cs="Times New Roman"/>
          <w:sz w:val="25"/>
          <w:szCs w:val="25"/>
        </w:rPr>
        <w:t xml:space="preserve">                                              </w:t>
      </w:r>
      <w:r w:rsidR="004946BA">
        <w:rPr>
          <w:rFonts w:ascii="Times New Roman" w:hAnsi="Times New Roman" w:cs="Times New Roman"/>
          <w:sz w:val="25"/>
          <w:szCs w:val="25"/>
        </w:rPr>
        <w:t xml:space="preserve">    </w:t>
      </w:r>
      <w:r w:rsidRPr="002D4927">
        <w:rPr>
          <w:rFonts w:ascii="Times New Roman" w:hAnsi="Times New Roman" w:cs="Times New Roman"/>
          <w:sz w:val="25"/>
          <w:szCs w:val="25"/>
        </w:rPr>
        <w:t>En az B sertifikalı</w:t>
      </w:r>
    </w:p>
    <w:p w:rsidR="005F696C" w:rsidRPr="005F696C" w:rsidRDefault="005F696C" w:rsidP="005F696C">
      <w:pPr>
        <w:widowControl w:val="0"/>
        <w:spacing w:after="120" w:line="240" w:lineRule="auto"/>
        <w:jc w:val="both"/>
        <w:rPr>
          <w:rFonts w:ascii="Times New Roman" w:hAnsi="Times New Roman" w:cs="Times New Roman"/>
          <w:sz w:val="27"/>
          <w:szCs w:val="27"/>
          <w:lang w:eastAsia="tr-TR"/>
        </w:rPr>
      </w:pPr>
      <w:r w:rsidRPr="005F696C">
        <w:rPr>
          <w:rFonts w:ascii="Times New Roman" w:hAnsi="Times New Roman" w:cs="Times New Roman"/>
          <w:sz w:val="27"/>
          <w:szCs w:val="27"/>
          <w:lang w:eastAsia="tr-TR"/>
        </w:rPr>
        <w:tab/>
      </w:r>
    </w:p>
    <w:p w:rsidR="00005913" w:rsidRDefault="002D4927" w:rsidP="005F696C">
      <w:pPr>
        <w:widowControl w:val="0"/>
        <w:spacing w:after="120" w:line="240" w:lineRule="auto"/>
        <w:jc w:val="both"/>
        <w:rPr>
          <w:rFonts w:ascii="Times New Roman" w:hAnsi="Times New Roman" w:cs="Times New Roman"/>
          <w:sz w:val="27"/>
          <w:szCs w:val="27"/>
          <w:lang w:eastAsia="tr-TR"/>
        </w:rPr>
      </w:pPr>
      <w:r>
        <w:rPr>
          <w:rFonts w:ascii="Times New Roman" w:hAnsi="Times New Roman" w:cs="Times New Roman"/>
          <w:b/>
          <w:bCs/>
          <w:sz w:val="27"/>
          <w:szCs w:val="27"/>
          <w:lang w:eastAsia="tr-TR"/>
        </w:rPr>
        <w:t>18</w:t>
      </w:r>
      <w:r w:rsidR="005F696C" w:rsidRPr="005F696C">
        <w:rPr>
          <w:rFonts w:ascii="Times New Roman" w:hAnsi="Times New Roman" w:cs="Times New Roman"/>
          <w:b/>
          <w:bCs/>
          <w:sz w:val="27"/>
          <w:szCs w:val="27"/>
          <w:lang w:eastAsia="tr-TR"/>
        </w:rPr>
        <w:t>.2. </w:t>
      </w:r>
      <w:r w:rsidR="005F696C" w:rsidRPr="005F696C">
        <w:rPr>
          <w:rFonts w:ascii="Times New Roman" w:hAnsi="Times New Roman" w:cs="Times New Roman"/>
          <w:sz w:val="27"/>
          <w:szCs w:val="27"/>
          <w:lang w:eastAsia="tr-TR"/>
        </w:rPr>
        <w:t>Yüklenici, yukarıda adet ve mesleki unvanı belirtilen teknik personeli iş programına göre iş başında bulundurmadığı takdirde;</w:t>
      </w:r>
      <w:r w:rsidR="00005913">
        <w:rPr>
          <w:rFonts w:ascii="Times New Roman" w:hAnsi="Times New Roman" w:cs="Times New Roman"/>
          <w:sz w:val="27"/>
          <w:szCs w:val="27"/>
          <w:lang w:eastAsia="tr-TR"/>
        </w:rPr>
        <w:t xml:space="preserve"> </w:t>
      </w:r>
    </w:p>
    <w:p w:rsidR="005F696C" w:rsidRPr="005F696C" w:rsidRDefault="00005913" w:rsidP="005F696C">
      <w:pPr>
        <w:widowControl w:val="0"/>
        <w:spacing w:after="120" w:line="240" w:lineRule="auto"/>
        <w:jc w:val="both"/>
        <w:rPr>
          <w:rFonts w:ascii="Times New Roman" w:hAnsi="Times New Roman" w:cs="Times New Roman"/>
          <w:sz w:val="27"/>
          <w:szCs w:val="27"/>
          <w:lang w:eastAsia="tr-TR"/>
        </w:rPr>
      </w:pPr>
      <w:r>
        <w:rPr>
          <w:rFonts w:ascii="Times New Roman" w:hAnsi="Times New Roman" w:cs="Times New Roman"/>
          <w:sz w:val="27"/>
          <w:szCs w:val="27"/>
          <w:lang w:eastAsia="tr-TR"/>
        </w:rPr>
        <w:t>h</w:t>
      </w:r>
      <w:r w:rsidR="002D4927">
        <w:rPr>
          <w:rFonts w:ascii="Times New Roman" w:hAnsi="Times New Roman" w:cs="Times New Roman"/>
          <w:sz w:val="27"/>
          <w:szCs w:val="27"/>
          <w:lang w:eastAsia="tr-TR"/>
        </w:rPr>
        <w:t>er bir görevli için 1000 TL/GÜN ceza uygulanır.</w:t>
      </w:r>
    </w:p>
    <w:p w:rsidR="00005913" w:rsidRDefault="00005913" w:rsidP="005F696C">
      <w:pPr>
        <w:widowControl w:val="0"/>
        <w:spacing w:after="120" w:line="240" w:lineRule="auto"/>
        <w:jc w:val="both"/>
        <w:rPr>
          <w:rFonts w:ascii="Times New Roman" w:hAnsi="Times New Roman" w:cs="Times New Roman"/>
          <w:b/>
          <w:bCs/>
          <w:sz w:val="27"/>
          <w:szCs w:val="27"/>
          <w:lang w:eastAsia="tr-TR"/>
        </w:rPr>
      </w:pPr>
    </w:p>
    <w:p w:rsidR="005F696C" w:rsidRDefault="002D4927" w:rsidP="005F696C">
      <w:pPr>
        <w:widowControl w:val="0"/>
        <w:spacing w:after="120" w:line="240" w:lineRule="auto"/>
        <w:jc w:val="both"/>
        <w:rPr>
          <w:rFonts w:ascii="Times New Roman" w:hAnsi="Times New Roman" w:cs="Times New Roman"/>
          <w:sz w:val="27"/>
          <w:szCs w:val="27"/>
          <w:lang w:eastAsia="tr-TR"/>
        </w:rPr>
      </w:pPr>
      <w:r>
        <w:rPr>
          <w:rFonts w:ascii="Times New Roman" w:hAnsi="Times New Roman" w:cs="Times New Roman"/>
          <w:b/>
          <w:bCs/>
          <w:sz w:val="27"/>
          <w:szCs w:val="27"/>
          <w:lang w:eastAsia="tr-TR"/>
        </w:rPr>
        <w:t>18</w:t>
      </w:r>
      <w:r w:rsidR="005F696C" w:rsidRPr="005F696C">
        <w:rPr>
          <w:rFonts w:ascii="Times New Roman" w:hAnsi="Times New Roman" w:cs="Times New Roman"/>
          <w:b/>
          <w:bCs/>
          <w:sz w:val="27"/>
          <w:szCs w:val="27"/>
          <w:lang w:eastAsia="tr-TR"/>
        </w:rPr>
        <w:t>.3.</w:t>
      </w:r>
      <w:r w:rsidR="005F696C" w:rsidRPr="005F696C">
        <w:rPr>
          <w:rFonts w:ascii="Times New Roman" w:hAnsi="Times New Roman" w:cs="Times New Roman"/>
          <w:sz w:val="27"/>
          <w:szCs w:val="27"/>
          <w:lang w:eastAsia="tr-TR"/>
        </w:rPr>
        <w:t>  Yüklenici, işe başlama tarihinden itibaren aşağıda cinsi, çeşidi, adedi ve kapasitesi belirtilen makine, teçhizat ve ekipmanı iş programına uygun olarak iş</w:t>
      </w:r>
      <w:r>
        <w:rPr>
          <w:rFonts w:ascii="Times New Roman" w:hAnsi="Times New Roman" w:cs="Times New Roman"/>
          <w:sz w:val="27"/>
          <w:szCs w:val="27"/>
          <w:lang w:eastAsia="tr-TR"/>
        </w:rPr>
        <w:t xml:space="preserve"> yerinde bulundurmak zorundadır:</w:t>
      </w:r>
    </w:p>
    <w:p w:rsidR="00005913" w:rsidRDefault="00005913" w:rsidP="005F696C">
      <w:pPr>
        <w:widowControl w:val="0"/>
        <w:spacing w:after="120" w:line="240" w:lineRule="auto"/>
        <w:jc w:val="both"/>
        <w:rPr>
          <w:rFonts w:ascii="Times New Roman" w:hAnsi="Times New Roman" w:cs="Times New Roman"/>
          <w:sz w:val="27"/>
          <w:szCs w:val="27"/>
          <w:lang w:eastAsia="tr-TR"/>
        </w:rPr>
      </w:pPr>
    </w:p>
    <w:p w:rsidR="00005913" w:rsidRDefault="00005913" w:rsidP="005F696C">
      <w:pPr>
        <w:widowControl w:val="0"/>
        <w:spacing w:after="120" w:line="240" w:lineRule="auto"/>
        <w:jc w:val="both"/>
        <w:rPr>
          <w:rFonts w:ascii="Times New Roman" w:hAnsi="Times New Roman" w:cs="Times New Roman"/>
          <w:sz w:val="27"/>
          <w:szCs w:val="27"/>
          <w:lang w:eastAsia="tr-TR"/>
        </w:rPr>
      </w:pPr>
    </w:p>
    <w:p w:rsidR="00005913" w:rsidRPr="005F696C" w:rsidRDefault="00005913" w:rsidP="005F696C">
      <w:pPr>
        <w:widowControl w:val="0"/>
        <w:spacing w:after="120" w:line="240" w:lineRule="auto"/>
        <w:jc w:val="both"/>
        <w:rPr>
          <w:rFonts w:ascii="Times New Roman" w:hAnsi="Times New Roman" w:cs="Times New Roman"/>
          <w:sz w:val="27"/>
          <w:szCs w:val="27"/>
          <w:lang w:eastAsia="tr-TR"/>
        </w:rPr>
      </w:pPr>
    </w:p>
    <w:tbl>
      <w:tblPr>
        <w:tblStyle w:val="TabloKlavuzu"/>
        <w:tblW w:w="9776" w:type="dxa"/>
        <w:tblLook w:val="04A0" w:firstRow="1" w:lastRow="0" w:firstColumn="1" w:lastColumn="0" w:noHBand="0" w:noVBand="1"/>
      </w:tblPr>
      <w:tblGrid>
        <w:gridCol w:w="2235"/>
        <w:gridCol w:w="1134"/>
        <w:gridCol w:w="3118"/>
        <w:gridCol w:w="3289"/>
      </w:tblGrid>
      <w:tr w:rsidR="005F696C" w:rsidRPr="005F696C" w:rsidTr="001E76A6">
        <w:tc>
          <w:tcPr>
            <w:tcW w:w="2235" w:type="dxa"/>
          </w:tcPr>
          <w:p w:rsidR="005F696C" w:rsidRPr="005F696C" w:rsidRDefault="005F696C" w:rsidP="001E76A6">
            <w:pPr>
              <w:spacing w:line="300" w:lineRule="atLeast"/>
              <w:jc w:val="both"/>
              <w:textAlignment w:val="baseline"/>
              <w:rPr>
                <w:rFonts w:ascii="Times New Roman" w:eastAsia="Times New Roman" w:hAnsi="Times New Roman" w:cs="Times New Roman"/>
                <w:b/>
                <w:color w:val="000000"/>
                <w:sz w:val="27"/>
                <w:szCs w:val="27"/>
                <w:bdr w:val="none" w:sz="0" w:space="0" w:color="auto" w:frame="1"/>
                <w:lang w:eastAsia="tr-TR"/>
              </w:rPr>
            </w:pPr>
          </w:p>
        </w:tc>
        <w:tc>
          <w:tcPr>
            <w:tcW w:w="1134" w:type="dxa"/>
          </w:tcPr>
          <w:p w:rsidR="005F696C" w:rsidRPr="005F696C" w:rsidRDefault="005F696C" w:rsidP="001E76A6">
            <w:pPr>
              <w:spacing w:line="300" w:lineRule="atLeast"/>
              <w:jc w:val="both"/>
              <w:textAlignment w:val="baseline"/>
              <w:rPr>
                <w:rFonts w:ascii="Times New Roman" w:eastAsia="Times New Roman" w:hAnsi="Times New Roman" w:cs="Times New Roman"/>
                <w:b/>
                <w:color w:val="000000"/>
                <w:sz w:val="27"/>
                <w:szCs w:val="27"/>
                <w:bdr w:val="none" w:sz="0" w:space="0" w:color="auto" w:frame="1"/>
                <w:lang w:eastAsia="tr-TR"/>
              </w:rPr>
            </w:pPr>
          </w:p>
        </w:tc>
        <w:tc>
          <w:tcPr>
            <w:tcW w:w="3118" w:type="dxa"/>
          </w:tcPr>
          <w:p w:rsidR="005F696C" w:rsidRPr="005F696C" w:rsidRDefault="005F696C" w:rsidP="001E76A6">
            <w:pPr>
              <w:spacing w:line="300" w:lineRule="atLeast"/>
              <w:jc w:val="both"/>
              <w:textAlignment w:val="baseline"/>
              <w:rPr>
                <w:rFonts w:ascii="Times New Roman" w:eastAsia="Times New Roman" w:hAnsi="Times New Roman" w:cs="Times New Roman"/>
                <w:b/>
                <w:color w:val="000000"/>
                <w:sz w:val="27"/>
                <w:szCs w:val="27"/>
                <w:bdr w:val="none" w:sz="0" w:space="0" w:color="auto" w:frame="1"/>
                <w:lang w:eastAsia="tr-TR"/>
              </w:rPr>
            </w:pPr>
          </w:p>
        </w:tc>
        <w:tc>
          <w:tcPr>
            <w:tcW w:w="3289" w:type="dxa"/>
          </w:tcPr>
          <w:p w:rsidR="005F696C" w:rsidRPr="005F696C" w:rsidRDefault="005F696C" w:rsidP="001E76A6">
            <w:pPr>
              <w:spacing w:line="300" w:lineRule="atLeast"/>
              <w:jc w:val="both"/>
              <w:textAlignment w:val="baseline"/>
              <w:rPr>
                <w:rFonts w:ascii="Times New Roman" w:eastAsia="Times New Roman" w:hAnsi="Times New Roman" w:cs="Times New Roman"/>
                <w:b/>
                <w:color w:val="000000"/>
                <w:sz w:val="27"/>
                <w:szCs w:val="27"/>
                <w:bdr w:val="none" w:sz="0" w:space="0" w:color="auto" w:frame="1"/>
                <w:lang w:eastAsia="tr-TR"/>
              </w:rPr>
            </w:pPr>
          </w:p>
        </w:tc>
      </w:tr>
      <w:tr w:rsidR="005F696C" w:rsidRPr="005F696C" w:rsidTr="001E76A6">
        <w:tc>
          <w:tcPr>
            <w:tcW w:w="2235" w:type="dxa"/>
            <w:hideMark/>
          </w:tcPr>
          <w:p w:rsidR="005F696C" w:rsidRPr="005F696C" w:rsidRDefault="005F696C" w:rsidP="001E76A6">
            <w:pPr>
              <w:rPr>
                <w:rFonts w:ascii="Times New Roman" w:hAnsi="Times New Roman" w:cs="Times New Roman"/>
                <w:b/>
                <w:bCs/>
                <w:sz w:val="27"/>
                <w:szCs w:val="27"/>
              </w:rPr>
            </w:pPr>
            <w:r w:rsidRPr="005F696C">
              <w:rPr>
                <w:rFonts w:ascii="Times New Roman" w:hAnsi="Times New Roman" w:cs="Times New Roman"/>
                <w:b/>
                <w:bCs/>
                <w:sz w:val="27"/>
                <w:szCs w:val="27"/>
              </w:rPr>
              <w:t> </w:t>
            </w:r>
          </w:p>
        </w:tc>
        <w:tc>
          <w:tcPr>
            <w:tcW w:w="1134" w:type="dxa"/>
            <w:hideMark/>
          </w:tcPr>
          <w:p w:rsidR="005F696C" w:rsidRPr="005F696C" w:rsidRDefault="005F696C" w:rsidP="001E76A6">
            <w:pPr>
              <w:rPr>
                <w:rFonts w:ascii="Times New Roman" w:hAnsi="Times New Roman" w:cs="Times New Roman"/>
                <w:b/>
                <w:bCs/>
                <w:sz w:val="27"/>
                <w:szCs w:val="27"/>
              </w:rPr>
            </w:pPr>
            <w:r w:rsidRPr="005F696C">
              <w:rPr>
                <w:rFonts w:ascii="Times New Roman" w:hAnsi="Times New Roman" w:cs="Times New Roman"/>
                <w:b/>
                <w:bCs/>
                <w:sz w:val="27"/>
                <w:szCs w:val="27"/>
              </w:rPr>
              <w:t>ADET</w:t>
            </w:r>
          </w:p>
        </w:tc>
        <w:tc>
          <w:tcPr>
            <w:tcW w:w="3118" w:type="dxa"/>
            <w:hideMark/>
          </w:tcPr>
          <w:p w:rsidR="005F696C" w:rsidRPr="005F696C" w:rsidRDefault="005F696C" w:rsidP="001E76A6">
            <w:pPr>
              <w:rPr>
                <w:rFonts w:ascii="Times New Roman" w:hAnsi="Times New Roman" w:cs="Times New Roman"/>
                <w:b/>
                <w:bCs/>
                <w:sz w:val="27"/>
                <w:szCs w:val="27"/>
              </w:rPr>
            </w:pPr>
            <w:r w:rsidRPr="005F696C">
              <w:rPr>
                <w:rFonts w:ascii="Times New Roman" w:hAnsi="Times New Roman" w:cs="Times New Roman"/>
                <w:b/>
                <w:bCs/>
                <w:sz w:val="27"/>
                <w:szCs w:val="27"/>
              </w:rPr>
              <w:t>ÇALIŞMA AĞIRLIĞI (MİNİMUM)</w:t>
            </w:r>
          </w:p>
        </w:tc>
        <w:tc>
          <w:tcPr>
            <w:tcW w:w="3289" w:type="dxa"/>
            <w:hideMark/>
          </w:tcPr>
          <w:p w:rsidR="005F696C" w:rsidRPr="005F696C" w:rsidRDefault="005F696C" w:rsidP="001E76A6">
            <w:pPr>
              <w:rPr>
                <w:rFonts w:ascii="Times New Roman" w:hAnsi="Times New Roman" w:cs="Times New Roman"/>
                <w:b/>
                <w:bCs/>
                <w:sz w:val="27"/>
                <w:szCs w:val="27"/>
              </w:rPr>
            </w:pPr>
            <w:r w:rsidRPr="005F696C">
              <w:rPr>
                <w:rFonts w:ascii="Times New Roman" w:hAnsi="Times New Roman" w:cs="Times New Roman"/>
                <w:b/>
                <w:bCs/>
                <w:sz w:val="27"/>
                <w:szCs w:val="27"/>
              </w:rPr>
              <w:t>YETERLİLİK ŞARTI</w:t>
            </w:r>
          </w:p>
        </w:tc>
      </w:tr>
      <w:tr w:rsidR="005F696C" w:rsidRPr="005F696C" w:rsidTr="001E76A6">
        <w:tc>
          <w:tcPr>
            <w:tcW w:w="2235"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Ekskavatör</w:t>
            </w:r>
          </w:p>
        </w:tc>
        <w:tc>
          <w:tcPr>
            <w:tcW w:w="1134"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1</w:t>
            </w:r>
          </w:p>
        </w:tc>
        <w:tc>
          <w:tcPr>
            <w:tcW w:w="3118"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Yüksek erişimli bina yıkım ekskavatörü</w:t>
            </w:r>
          </w:p>
        </w:tc>
        <w:tc>
          <w:tcPr>
            <w:tcW w:w="3289"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Kendi Mülkü veya Kiralama</w:t>
            </w:r>
            <w:r w:rsidRPr="005F696C">
              <w:rPr>
                <w:rFonts w:ascii="Times New Roman" w:hAnsi="Times New Roman" w:cs="Times New Roman"/>
                <w:sz w:val="27"/>
                <w:szCs w:val="27"/>
              </w:rPr>
              <w:br/>
              <w:t>(Taahhütname)</w:t>
            </w:r>
          </w:p>
        </w:tc>
      </w:tr>
      <w:tr w:rsidR="005F696C" w:rsidRPr="005F696C" w:rsidTr="001E76A6">
        <w:tc>
          <w:tcPr>
            <w:tcW w:w="2235"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Kamyon</w:t>
            </w:r>
          </w:p>
        </w:tc>
        <w:tc>
          <w:tcPr>
            <w:tcW w:w="1134"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2</w:t>
            </w:r>
          </w:p>
        </w:tc>
        <w:tc>
          <w:tcPr>
            <w:tcW w:w="3118"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İstiap Haddi 25 TON</w:t>
            </w:r>
          </w:p>
        </w:tc>
        <w:tc>
          <w:tcPr>
            <w:tcW w:w="3289" w:type="dxa"/>
            <w:hideMark/>
          </w:tcPr>
          <w:p w:rsidR="005F696C" w:rsidRPr="005F696C" w:rsidRDefault="005F696C" w:rsidP="001E76A6">
            <w:pPr>
              <w:rPr>
                <w:rFonts w:ascii="Times New Roman" w:hAnsi="Times New Roman" w:cs="Times New Roman"/>
                <w:sz w:val="27"/>
                <w:szCs w:val="27"/>
              </w:rPr>
            </w:pPr>
            <w:r w:rsidRPr="005F696C">
              <w:rPr>
                <w:rFonts w:ascii="Times New Roman" w:hAnsi="Times New Roman" w:cs="Times New Roman"/>
                <w:sz w:val="27"/>
                <w:szCs w:val="27"/>
              </w:rPr>
              <w:t>Kendi Mülkü veya Kiralama</w:t>
            </w:r>
            <w:r w:rsidRPr="005F696C">
              <w:rPr>
                <w:rFonts w:ascii="Times New Roman" w:hAnsi="Times New Roman" w:cs="Times New Roman"/>
                <w:sz w:val="27"/>
                <w:szCs w:val="27"/>
              </w:rPr>
              <w:br/>
              <w:t>(Taahhütname)</w:t>
            </w:r>
          </w:p>
        </w:tc>
      </w:tr>
    </w:tbl>
    <w:p w:rsidR="005F696C" w:rsidRPr="00EA3A10" w:rsidRDefault="005F696C" w:rsidP="005F696C">
      <w:pPr>
        <w:widowControl w:val="0"/>
        <w:spacing w:after="120" w:line="240" w:lineRule="auto"/>
        <w:jc w:val="both"/>
        <w:rPr>
          <w:rFonts w:ascii="Times New Roman" w:hAnsi="Times New Roman" w:cs="Times New Roman"/>
          <w:sz w:val="24"/>
          <w:szCs w:val="24"/>
          <w:lang w:eastAsia="tr-TR"/>
        </w:rPr>
      </w:pPr>
    </w:p>
    <w:p w:rsidR="006C4A2E" w:rsidRPr="005D7CD1" w:rsidRDefault="002D4927" w:rsidP="005F696C">
      <w:pPr>
        <w:pStyle w:val="AralkYok"/>
        <w:spacing w:before="120" w:after="120"/>
        <w:jc w:val="both"/>
        <w:outlineLvl w:val="0"/>
        <w:rPr>
          <w:rFonts w:ascii="Times New Roman" w:eastAsiaTheme="minorHAnsi" w:hAnsi="Times New Roman"/>
          <w:b/>
          <w:sz w:val="27"/>
          <w:szCs w:val="27"/>
        </w:rPr>
      </w:pPr>
      <w:r>
        <w:rPr>
          <w:rFonts w:ascii="Times New Roman" w:eastAsiaTheme="minorHAnsi" w:hAnsi="Times New Roman"/>
          <w:b/>
          <w:sz w:val="27"/>
          <w:szCs w:val="27"/>
        </w:rPr>
        <w:t>Madde 19-</w:t>
      </w:r>
      <w:r w:rsidR="006C4A2E" w:rsidRPr="005D7CD1">
        <w:rPr>
          <w:rFonts w:ascii="Times New Roman" w:eastAsiaTheme="minorHAnsi" w:hAnsi="Times New Roman"/>
          <w:b/>
          <w:sz w:val="27"/>
          <w:szCs w:val="27"/>
        </w:rPr>
        <w:t>Anlaşmazlıkların çözümü</w:t>
      </w:r>
    </w:p>
    <w:p w:rsidR="00741E2A" w:rsidRPr="005D7CD1" w:rsidRDefault="006C4A2E" w:rsidP="005F696C">
      <w:pPr>
        <w:pStyle w:val="AralkYok"/>
        <w:spacing w:before="120" w:after="120"/>
        <w:jc w:val="both"/>
        <w:outlineLvl w:val="0"/>
        <w:rPr>
          <w:rFonts w:ascii="Times New Roman" w:eastAsiaTheme="minorHAnsi" w:hAnsi="Times New Roman"/>
          <w:b/>
          <w:sz w:val="27"/>
          <w:szCs w:val="27"/>
        </w:rPr>
      </w:pPr>
      <w:r w:rsidRPr="005D7CD1">
        <w:rPr>
          <w:rFonts w:ascii="Times New Roman" w:eastAsiaTheme="minorHAnsi" w:hAnsi="Times New Roman"/>
          <w:sz w:val="27"/>
          <w:szCs w:val="27"/>
        </w:rPr>
        <w:t xml:space="preserve">        Bu sözleşme ve eklerinin uygulanmasından doğabilecek her türlü uyuşmazlığın çözümünde</w:t>
      </w:r>
      <w:r w:rsidR="004F2064" w:rsidRPr="005D7CD1">
        <w:rPr>
          <w:rFonts w:ascii="Times New Roman" w:eastAsiaTheme="minorHAnsi" w:hAnsi="Times New Roman"/>
          <w:sz w:val="27"/>
          <w:szCs w:val="27"/>
        </w:rPr>
        <w:t xml:space="preserve"> </w:t>
      </w:r>
      <w:r w:rsidR="005F696C">
        <w:rPr>
          <w:rFonts w:ascii="Times New Roman" w:eastAsiaTheme="minorHAnsi" w:hAnsi="Times New Roman"/>
          <w:sz w:val="27"/>
          <w:szCs w:val="27"/>
        </w:rPr>
        <w:t>Görele</w:t>
      </w:r>
      <w:r w:rsidR="004F2064" w:rsidRPr="005D7CD1">
        <w:rPr>
          <w:rFonts w:ascii="Times New Roman" w:eastAsiaTheme="minorHAnsi" w:hAnsi="Times New Roman"/>
          <w:sz w:val="27"/>
          <w:szCs w:val="27"/>
        </w:rPr>
        <w:t xml:space="preserve"> </w:t>
      </w:r>
      <w:r w:rsidRPr="005D7CD1">
        <w:rPr>
          <w:rFonts w:ascii="Times New Roman" w:eastAsiaTheme="minorHAnsi" w:hAnsi="Times New Roman"/>
          <w:sz w:val="27"/>
          <w:szCs w:val="27"/>
        </w:rPr>
        <w:t>M</w:t>
      </w:r>
      <w:r w:rsidR="001572CB" w:rsidRPr="005D7CD1">
        <w:rPr>
          <w:rFonts w:ascii="Times New Roman" w:eastAsiaTheme="minorHAnsi" w:hAnsi="Times New Roman"/>
          <w:sz w:val="27"/>
          <w:szCs w:val="27"/>
        </w:rPr>
        <w:t>ahkemeleri ve İcra D</w:t>
      </w:r>
      <w:r w:rsidRPr="005D7CD1">
        <w:rPr>
          <w:rFonts w:ascii="Times New Roman" w:eastAsiaTheme="minorHAnsi" w:hAnsi="Times New Roman"/>
          <w:sz w:val="27"/>
          <w:szCs w:val="27"/>
        </w:rPr>
        <w:t>aireleri yetkilidir.</w:t>
      </w:r>
    </w:p>
    <w:p w:rsidR="002D4927" w:rsidRDefault="002D4927" w:rsidP="005F696C">
      <w:pPr>
        <w:pStyle w:val="AralkYok"/>
        <w:spacing w:before="120" w:after="120"/>
        <w:jc w:val="both"/>
        <w:outlineLvl w:val="0"/>
        <w:rPr>
          <w:rFonts w:ascii="Times New Roman" w:eastAsiaTheme="minorHAnsi" w:hAnsi="Times New Roman"/>
          <w:b/>
          <w:sz w:val="27"/>
          <w:szCs w:val="27"/>
        </w:rPr>
      </w:pPr>
    </w:p>
    <w:p w:rsidR="006C4A2E" w:rsidRPr="005D7CD1" w:rsidRDefault="006C4A2E" w:rsidP="005F696C">
      <w:pPr>
        <w:pStyle w:val="AralkYok"/>
        <w:spacing w:before="120" w:after="120"/>
        <w:jc w:val="both"/>
        <w:outlineLvl w:val="0"/>
        <w:rPr>
          <w:rFonts w:ascii="Times New Roman" w:eastAsiaTheme="minorHAnsi" w:hAnsi="Times New Roman"/>
          <w:b/>
          <w:sz w:val="27"/>
          <w:szCs w:val="27"/>
        </w:rPr>
      </w:pPr>
      <w:r w:rsidRPr="005D7CD1">
        <w:rPr>
          <w:rFonts w:ascii="Times New Roman" w:eastAsiaTheme="minorHAnsi" w:hAnsi="Times New Roman"/>
          <w:b/>
          <w:sz w:val="27"/>
          <w:szCs w:val="27"/>
        </w:rPr>
        <w:t xml:space="preserve">Madde </w:t>
      </w:r>
      <w:r w:rsidR="002D4927">
        <w:rPr>
          <w:rFonts w:ascii="Times New Roman" w:eastAsiaTheme="minorHAnsi" w:hAnsi="Times New Roman"/>
          <w:b/>
          <w:sz w:val="27"/>
          <w:szCs w:val="27"/>
        </w:rPr>
        <w:t>20</w:t>
      </w:r>
      <w:r w:rsidRPr="005D7CD1">
        <w:rPr>
          <w:rFonts w:ascii="Times New Roman" w:eastAsiaTheme="minorHAnsi" w:hAnsi="Times New Roman"/>
          <w:b/>
          <w:sz w:val="27"/>
          <w:szCs w:val="27"/>
        </w:rPr>
        <w:t xml:space="preserve"> – Özel Hükümler</w:t>
      </w:r>
    </w:p>
    <w:p w:rsidR="006C4A2E" w:rsidRPr="005D7CD1" w:rsidRDefault="006C4A2E"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sz w:val="27"/>
          <w:szCs w:val="27"/>
        </w:rPr>
        <w:t xml:space="preserve">      Yüklenici, iş bu sözleşmenin eki ve ayrılmaz parçası olan idari şartname ve teknik şartnamenin ve iş planının iş bu sözleşme hükümleri ile çelişmeyen tüm taahhütlerinden de sorumlu olacaktır</w:t>
      </w:r>
    </w:p>
    <w:p w:rsidR="006C4A2E" w:rsidRDefault="00A41076" w:rsidP="005F696C">
      <w:pPr>
        <w:pStyle w:val="AralkYok"/>
        <w:spacing w:before="120" w:after="120"/>
        <w:jc w:val="both"/>
        <w:outlineLvl w:val="0"/>
        <w:rPr>
          <w:rFonts w:ascii="Times New Roman" w:eastAsiaTheme="minorHAnsi" w:hAnsi="Times New Roman"/>
          <w:sz w:val="27"/>
          <w:szCs w:val="27"/>
        </w:rPr>
      </w:pPr>
      <w:r w:rsidRPr="005D7CD1">
        <w:rPr>
          <w:rFonts w:ascii="Times New Roman" w:eastAsiaTheme="minorHAnsi" w:hAnsi="Times New Roman"/>
          <w:b/>
          <w:sz w:val="27"/>
          <w:szCs w:val="27"/>
        </w:rPr>
        <w:t>Madde 2</w:t>
      </w:r>
      <w:r w:rsidR="002D4927">
        <w:rPr>
          <w:rFonts w:ascii="Times New Roman" w:eastAsiaTheme="minorHAnsi" w:hAnsi="Times New Roman"/>
          <w:b/>
          <w:sz w:val="27"/>
          <w:szCs w:val="27"/>
        </w:rPr>
        <w:t>1</w:t>
      </w:r>
      <w:r w:rsidR="006C4A2E" w:rsidRPr="005D7CD1">
        <w:rPr>
          <w:rFonts w:ascii="Times New Roman" w:eastAsiaTheme="minorHAnsi" w:hAnsi="Times New Roman"/>
          <w:b/>
          <w:sz w:val="27"/>
          <w:szCs w:val="27"/>
        </w:rPr>
        <w:t xml:space="preserve"> -</w:t>
      </w:r>
      <w:r w:rsidR="006C4A2E" w:rsidRPr="005D7CD1">
        <w:rPr>
          <w:rFonts w:ascii="Times New Roman" w:eastAsiaTheme="minorHAnsi" w:hAnsi="Times New Roman"/>
          <w:sz w:val="27"/>
          <w:szCs w:val="27"/>
        </w:rPr>
        <w:t xml:space="preserve"> Bu sözleşme </w:t>
      </w:r>
      <w:r w:rsidR="002D4927">
        <w:rPr>
          <w:rFonts w:ascii="Times New Roman" w:eastAsiaTheme="minorHAnsi" w:hAnsi="Times New Roman"/>
          <w:sz w:val="27"/>
          <w:szCs w:val="27"/>
        </w:rPr>
        <w:t xml:space="preserve">21 </w:t>
      </w:r>
      <w:r w:rsidR="006C4A2E" w:rsidRPr="005D7CD1">
        <w:rPr>
          <w:rFonts w:ascii="Times New Roman" w:eastAsiaTheme="minorHAnsi" w:hAnsi="Times New Roman"/>
          <w:sz w:val="27"/>
          <w:szCs w:val="27"/>
        </w:rPr>
        <w:t>maddeden ibaret olup, İdare ve Yüklenici tarafından tam olarak okunup anlaşıldıktan sonra ……/……/</w:t>
      </w:r>
      <w:r w:rsidR="00F61990" w:rsidRPr="005D7CD1">
        <w:rPr>
          <w:rFonts w:ascii="Times New Roman" w:eastAsiaTheme="minorHAnsi" w:hAnsi="Times New Roman"/>
          <w:sz w:val="27"/>
          <w:szCs w:val="27"/>
        </w:rPr>
        <w:t>20</w:t>
      </w:r>
      <w:r w:rsidR="00813F29" w:rsidRPr="005D7CD1">
        <w:rPr>
          <w:rFonts w:ascii="Times New Roman" w:eastAsiaTheme="minorHAnsi" w:hAnsi="Times New Roman"/>
          <w:sz w:val="27"/>
          <w:szCs w:val="27"/>
        </w:rPr>
        <w:t>2</w:t>
      </w:r>
      <w:r w:rsidR="002D4927">
        <w:rPr>
          <w:rFonts w:ascii="Times New Roman" w:eastAsiaTheme="minorHAnsi" w:hAnsi="Times New Roman"/>
          <w:sz w:val="27"/>
          <w:szCs w:val="27"/>
        </w:rPr>
        <w:t>5</w:t>
      </w:r>
      <w:r w:rsidR="006C4A2E" w:rsidRPr="005D7CD1">
        <w:rPr>
          <w:rFonts w:ascii="Times New Roman" w:eastAsiaTheme="minorHAnsi" w:hAnsi="Times New Roman"/>
          <w:sz w:val="27"/>
          <w:szCs w:val="27"/>
        </w:rPr>
        <w:t xml:space="preserve"> tarihinde </w:t>
      </w:r>
      <w:r w:rsidR="00D11004" w:rsidRPr="005D7CD1">
        <w:rPr>
          <w:rFonts w:ascii="Times New Roman" w:eastAsiaTheme="minorHAnsi" w:hAnsi="Times New Roman"/>
          <w:sz w:val="27"/>
          <w:szCs w:val="27"/>
        </w:rPr>
        <w:t>bir</w:t>
      </w:r>
      <w:r w:rsidR="006C4A2E" w:rsidRPr="005D7CD1">
        <w:rPr>
          <w:rFonts w:ascii="Times New Roman" w:eastAsiaTheme="minorHAnsi" w:hAnsi="Times New Roman"/>
          <w:sz w:val="27"/>
          <w:szCs w:val="27"/>
        </w:rPr>
        <w:t xml:space="preserve"> nüsha olarak imza altına alınmıştır. Ayrıca İdare, Yüklenicinin talebi halinde sözleşmenin "aslına uygun idarece onaylı suretini" düzenleyip Yükleniciye verecektir.</w:t>
      </w:r>
    </w:p>
    <w:p w:rsidR="007642C1" w:rsidRDefault="007642C1" w:rsidP="005F696C">
      <w:pPr>
        <w:pStyle w:val="AralkYok"/>
        <w:spacing w:before="120" w:after="120"/>
        <w:jc w:val="both"/>
        <w:outlineLvl w:val="0"/>
        <w:rPr>
          <w:rFonts w:ascii="Times New Roman" w:eastAsiaTheme="minorHAnsi" w:hAnsi="Times New Roman"/>
          <w:sz w:val="27"/>
          <w:szCs w:val="27"/>
        </w:rPr>
      </w:pPr>
    </w:p>
    <w:p w:rsidR="007642C1" w:rsidRPr="007642C1" w:rsidRDefault="007642C1" w:rsidP="005F696C">
      <w:pPr>
        <w:pStyle w:val="AralkYok"/>
        <w:spacing w:before="120" w:after="120"/>
        <w:jc w:val="both"/>
        <w:outlineLvl w:val="0"/>
        <w:rPr>
          <w:rFonts w:ascii="Times New Roman" w:eastAsiaTheme="minorHAnsi" w:hAnsi="Times New Roman"/>
          <w:b/>
          <w:sz w:val="27"/>
          <w:szCs w:val="27"/>
        </w:rPr>
      </w:pPr>
      <w:r w:rsidRPr="007642C1">
        <w:rPr>
          <w:rFonts w:ascii="Times New Roman" w:eastAsiaTheme="minorHAnsi" w:hAnsi="Times New Roman"/>
          <w:b/>
          <w:sz w:val="27"/>
          <w:szCs w:val="27"/>
        </w:rPr>
        <w:t>Madde 22-</w:t>
      </w:r>
      <w:r>
        <w:rPr>
          <w:rFonts w:ascii="Times New Roman" w:eastAsiaTheme="minorHAnsi" w:hAnsi="Times New Roman"/>
          <w:b/>
          <w:sz w:val="27"/>
          <w:szCs w:val="27"/>
        </w:rPr>
        <w:t xml:space="preserve"> </w:t>
      </w:r>
      <w:r w:rsidRPr="007642C1">
        <w:rPr>
          <w:rFonts w:ascii="Times New Roman" w:eastAsiaTheme="minorHAnsi" w:hAnsi="Times New Roman"/>
          <w:sz w:val="27"/>
          <w:szCs w:val="27"/>
        </w:rPr>
        <w:t>Bu sözleşme 22 (yirmiiki) maddeden ibarettir.</w:t>
      </w:r>
    </w:p>
    <w:p w:rsidR="006C4A2E" w:rsidRPr="005D7CD1" w:rsidRDefault="006C4A2E" w:rsidP="005F696C">
      <w:pPr>
        <w:pStyle w:val="AralkYok"/>
        <w:spacing w:before="120" w:after="120"/>
        <w:jc w:val="both"/>
        <w:outlineLvl w:val="0"/>
        <w:rPr>
          <w:rFonts w:ascii="Times New Roman" w:eastAsiaTheme="minorHAnsi" w:hAnsi="Times New Roman"/>
          <w:sz w:val="27"/>
          <w:szCs w:val="27"/>
        </w:rPr>
      </w:pPr>
    </w:p>
    <w:p w:rsidR="002D4927" w:rsidRDefault="00F727E8" w:rsidP="005F696C">
      <w:pPr>
        <w:pStyle w:val="AralkYok"/>
        <w:spacing w:before="120" w:after="120"/>
        <w:jc w:val="both"/>
        <w:outlineLvl w:val="0"/>
        <w:rPr>
          <w:rFonts w:ascii="Times New Roman" w:eastAsiaTheme="minorHAnsi" w:hAnsi="Times New Roman"/>
          <w:sz w:val="27"/>
          <w:szCs w:val="27"/>
        </w:rPr>
      </w:pPr>
      <w:r>
        <w:rPr>
          <w:rFonts w:ascii="Times New Roman" w:eastAsiaTheme="minorHAnsi" w:hAnsi="Times New Roman"/>
          <w:sz w:val="27"/>
          <w:szCs w:val="27"/>
        </w:rPr>
        <w:t xml:space="preserve">   </w:t>
      </w:r>
      <w:r w:rsidR="002D4927">
        <w:rPr>
          <w:rFonts w:ascii="Times New Roman" w:eastAsiaTheme="minorHAnsi" w:hAnsi="Times New Roman"/>
          <w:sz w:val="27"/>
          <w:szCs w:val="27"/>
        </w:rPr>
        <w:t>Yüklenici</w:t>
      </w:r>
      <w:r w:rsidR="006C4A2E" w:rsidRPr="005D7CD1">
        <w:rPr>
          <w:rFonts w:ascii="Times New Roman" w:eastAsiaTheme="minorHAnsi" w:hAnsi="Times New Roman"/>
          <w:sz w:val="27"/>
          <w:szCs w:val="27"/>
        </w:rPr>
        <w:tab/>
      </w:r>
      <w:r w:rsidR="006C4A2E" w:rsidRPr="005D7CD1">
        <w:rPr>
          <w:rFonts w:ascii="Times New Roman" w:eastAsiaTheme="minorHAnsi" w:hAnsi="Times New Roman"/>
          <w:sz w:val="27"/>
          <w:szCs w:val="27"/>
        </w:rPr>
        <w:tab/>
      </w:r>
      <w:r w:rsidR="006C4A2E" w:rsidRPr="005D7CD1">
        <w:rPr>
          <w:rFonts w:ascii="Times New Roman" w:eastAsiaTheme="minorHAnsi" w:hAnsi="Times New Roman"/>
          <w:sz w:val="27"/>
          <w:szCs w:val="27"/>
        </w:rPr>
        <w:tab/>
      </w:r>
      <w:r w:rsidR="006C4A2E" w:rsidRPr="005D7CD1">
        <w:rPr>
          <w:rFonts w:ascii="Times New Roman" w:eastAsiaTheme="minorHAnsi" w:hAnsi="Times New Roman"/>
          <w:sz w:val="27"/>
          <w:szCs w:val="27"/>
        </w:rPr>
        <w:tab/>
      </w:r>
      <w:r w:rsidR="00EC4F09">
        <w:rPr>
          <w:rFonts w:ascii="Times New Roman" w:eastAsiaTheme="minorHAnsi" w:hAnsi="Times New Roman"/>
          <w:sz w:val="27"/>
          <w:szCs w:val="27"/>
        </w:rPr>
        <w:t>Tarih</w:t>
      </w:r>
      <w:bookmarkStart w:id="0" w:name="_GoBack"/>
      <w:bookmarkEnd w:id="0"/>
      <w:r w:rsidR="006C4A2E" w:rsidRPr="005D7CD1">
        <w:rPr>
          <w:rFonts w:ascii="Times New Roman" w:eastAsiaTheme="minorHAnsi" w:hAnsi="Times New Roman"/>
          <w:sz w:val="27"/>
          <w:szCs w:val="27"/>
        </w:rPr>
        <w:tab/>
      </w:r>
      <w:r w:rsidR="002D4927">
        <w:rPr>
          <w:rFonts w:ascii="Times New Roman" w:eastAsiaTheme="minorHAnsi" w:hAnsi="Times New Roman"/>
          <w:sz w:val="27"/>
          <w:szCs w:val="27"/>
        </w:rPr>
        <w:t xml:space="preserve">                                        </w:t>
      </w:r>
      <w:r w:rsidR="007B796A">
        <w:rPr>
          <w:rFonts w:ascii="Times New Roman" w:eastAsiaTheme="minorHAnsi" w:hAnsi="Times New Roman"/>
          <w:sz w:val="27"/>
          <w:szCs w:val="27"/>
        </w:rPr>
        <w:t xml:space="preserve">     </w:t>
      </w:r>
      <w:r w:rsidR="002D4927">
        <w:rPr>
          <w:rFonts w:ascii="Times New Roman" w:eastAsiaTheme="minorHAnsi" w:hAnsi="Times New Roman"/>
          <w:sz w:val="27"/>
          <w:szCs w:val="27"/>
        </w:rPr>
        <w:t xml:space="preserve">İdare </w:t>
      </w:r>
    </w:p>
    <w:p w:rsidR="002D4927" w:rsidRDefault="002D4927" w:rsidP="002D4927"/>
    <w:p w:rsidR="00005913" w:rsidRPr="002D4927" w:rsidRDefault="002D4927" w:rsidP="00005913">
      <w:pPr>
        <w:tabs>
          <w:tab w:val="left" w:pos="6795"/>
        </w:tabs>
        <w:spacing w:after="0"/>
        <w:rPr>
          <w:rFonts w:ascii="Times New Roman" w:hAnsi="Times New Roman" w:cs="Times New Roman"/>
          <w:sz w:val="24"/>
          <w:szCs w:val="24"/>
        </w:rPr>
      </w:pPr>
      <w:r>
        <w:tab/>
      </w:r>
    </w:p>
    <w:p w:rsidR="002D4927" w:rsidRPr="002D4927" w:rsidRDefault="002D4927" w:rsidP="002D4927">
      <w:pPr>
        <w:tabs>
          <w:tab w:val="left" w:pos="6795"/>
        </w:tabs>
        <w:spacing w:after="0"/>
        <w:rPr>
          <w:rFonts w:ascii="Times New Roman" w:hAnsi="Times New Roman" w:cs="Times New Roman"/>
          <w:sz w:val="24"/>
          <w:szCs w:val="24"/>
        </w:rPr>
      </w:pPr>
    </w:p>
    <w:sectPr w:rsidR="002D4927" w:rsidRPr="002D4927" w:rsidSect="00A41076">
      <w:footerReference w:type="default" r:id="rId8"/>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7B9" w:rsidRDefault="00D647B9" w:rsidP="00974ED3">
      <w:pPr>
        <w:spacing w:after="0" w:line="240" w:lineRule="auto"/>
      </w:pPr>
      <w:r>
        <w:separator/>
      </w:r>
    </w:p>
  </w:endnote>
  <w:endnote w:type="continuationSeparator" w:id="0">
    <w:p w:rsidR="00D647B9" w:rsidRDefault="00D647B9" w:rsidP="0097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791647"/>
      <w:docPartObj>
        <w:docPartGallery w:val="Page Numbers (Bottom of Page)"/>
        <w:docPartUnique/>
      </w:docPartObj>
    </w:sdtPr>
    <w:sdtEndPr/>
    <w:sdtContent>
      <w:p w:rsidR="00974ED3" w:rsidRDefault="004C5B79">
        <w:pPr>
          <w:pStyle w:val="Altbilgi"/>
          <w:jc w:val="right"/>
        </w:pPr>
        <w:r>
          <w:fldChar w:fldCharType="begin"/>
        </w:r>
        <w:r w:rsidR="00974ED3">
          <w:instrText>PAGE   \* MERGEFORMAT</w:instrText>
        </w:r>
        <w:r>
          <w:fldChar w:fldCharType="separate"/>
        </w:r>
        <w:r w:rsidR="00EC4F09">
          <w:rPr>
            <w:noProof/>
          </w:rPr>
          <w:t>5</w:t>
        </w:r>
        <w:r>
          <w:fldChar w:fldCharType="end"/>
        </w:r>
      </w:p>
    </w:sdtContent>
  </w:sdt>
  <w:p w:rsidR="00974ED3" w:rsidRDefault="00974E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7B9" w:rsidRDefault="00D647B9" w:rsidP="00974ED3">
      <w:pPr>
        <w:spacing w:after="0" w:line="240" w:lineRule="auto"/>
      </w:pPr>
      <w:r>
        <w:separator/>
      </w:r>
    </w:p>
  </w:footnote>
  <w:footnote w:type="continuationSeparator" w:id="0">
    <w:p w:rsidR="00D647B9" w:rsidRDefault="00D647B9" w:rsidP="00974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90F"/>
    <w:multiLevelType w:val="hybridMultilevel"/>
    <w:tmpl w:val="7F56AE96"/>
    <w:lvl w:ilvl="0" w:tplc="91B672B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9E3F19"/>
    <w:multiLevelType w:val="hybridMultilevel"/>
    <w:tmpl w:val="2ECCBC7E"/>
    <w:lvl w:ilvl="0" w:tplc="280469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9F4468"/>
    <w:multiLevelType w:val="multilevel"/>
    <w:tmpl w:val="2F147CC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7B54C97"/>
    <w:multiLevelType w:val="hybridMultilevel"/>
    <w:tmpl w:val="5930D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AEA57D5"/>
    <w:multiLevelType w:val="hybridMultilevel"/>
    <w:tmpl w:val="BDA4E07C"/>
    <w:lvl w:ilvl="0" w:tplc="1C2293BA">
      <w:start w:val="1"/>
      <w:numFmt w:val="decimal"/>
      <w:lvlText w:val="%1"/>
      <w:lvlJc w:val="left"/>
      <w:pPr>
        <w:ind w:left="1305" w:hanging="360"/>
      </w:pPr>
      <w:rPr>
        <w:rFonts w:hint="default"/>
        <w:b/>
      </w:r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5">
    <w:nsid w:val="7B5D667B"/>
    <w:multiLevelType w:val="hybridMultilevel"/>
    <w:tmpl w:val="8CA4FE1A"/>
    <w:lvl w:ilvl="0" w:tplc="9508DB9C">
      <w:start w:val="1"/>
      <w:numFmt w:val="decimal"/>
      <w:lvlText w:val="%1"/>
      <w:lvlJc w:val="left"/>
      <w:pPr>
        <w:ind w:left="1290" w:hanging="57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DB"/>
    <w:rsid w:val="00005913"/>
    <w:rsid w:val="00007255"/>
    <w:rsid w:val="00020E33"/>
    <w:rsid w:val="000237DF"/>
    <w:rsid w:val="00025ACE"/>
    <w:rsid w:val="00026E6D"/>
    <w:rsid w:val="00060A14"/>
    <w:rsid w:val="00093E61"/>
    <w:rsid w:val="000B0842"/>
    <w:rsid w:val="000D4139"/>
    <w:rsid w:val="0010098C"/>
    <w:rsid w:val="00104987"/>
    <w:rsid w:val="00153763"/>
    <w:rsid w:val="001572CB"/>
    <w:rsid w:val="00172E64"/>
    <w:rsid w:val="001B57BB"/>
    <w:rsid w:val="001D2159"/>
    <w:rsid w:val="0021317B"/>
    <w:rsid w:val="00216F4D"/>
    <w:rsid w:val="002242BF"/>
    <w:rsid w:val="002243A2"/>
    <w:rsid w:val="002772E5"/>
    <w:rsid w:val="002B04A3"/>
    <w:rsid w:val="002C74C1"/>
    <w:rsid w:val="002D4853"/>
    <w:rsid w:val="002D4927"/>
    <w:rsid w:val="002F7F00"/>
    <w:rsid w:val="00307C48"/>
    <w:rsid w:val="00310AF4"/>
    <w:rsid w:val="003546CD"/>
    <w:rsid w:val="00372891"/>
    <w:rsid w:val="003C35BC"/>
    <w:rsid w:val="003D2186"/>
    <w:rsid w:val="004215A7"/>
    <w:rsid w:val="00434FD2"/>
    <w:rsid w:val="00466957"/>
    <w:rsid w:val="00467A09"/>
    <w:rsid w:val="004946BA"/>
    <w:rsid w:val="004B5149"/>
    <w:rsid w:val="004C5B79"/>
    <w:rsid w:val="004D5129"/>
    <w:rsid w:val="004E5FFF"/>
    <w:rsid w:val="004E7A16"/>
    <w:rsid w:val="004F2064"/>
    <w:rsid w:val="0052004A"/>
    <w:rsid w:val="00552A1F"/>
    <w:rsid w:val="00552F20"/>
    <w:rsid w:val="00561CBB"/>
    <w:rsid w:val="005D7CD1"/>
    <w:rsid w:val="005E28BC"/>
    <w:rsid w:val="005F67E5"/>
    <w:rsid w:val="005F696C"/>
    <w:rsid w:val="00651075"/>
    <w:rsid w:val="00664656"/>
    <w:rsid w:val="006736E2"/>
    <w:rsid w:val="00682D7C"/>
    <w:rsid w:val="00687169"/>
    <w:rsid w:val="006A0629"/>
    <w:rsid w:val="006A45BA"/>
    <w:rsid w:val="006C36E1"/>
    <w:rsid w:val="006C4A2E"/>
    <w:rsid w:val="006C4D9C"/>
    <w:rsid w:val="006C7143"/>
    <w:rsid w:val="006F34FE"/>
    <w:rsid w:val="00725A71"/>
    <w:rsid w:val="00741E2A"/>
    <w:rsid w:val="007642C1"/>
    <w:rsid w:val="00766874"/>
    <w:rsid w:val="00797EFB"/>
    <w:rsid w:val="007A6D0C"/>
    <w:rsid w:val="007A6E97"/>
    <w:rsid w:val="007B796A"/>
    <w:rsid w:val="007E4D56"/>
    <w:rsid w:val="00813F29"/>
    <w:rsid w:val="00814006"/>
    <w:rsid w:val="008338C5"/>
    <w:rsid w:val="00860028"/>
    <w:rsid w:val="008704B6"/>
    <w:rsid w:val="00871E4D"/>
    <w:rsid w:val="008A4849"/>
    <w:rsid w:val="008E7A22"/>
    <w:rsid w:val="008E7FC0"/>
    <w:rsid w:val="008F323D"/>
    <w:rsid w:val="009303B2"/>
    <w:rsid w:val="00931C28"/>
    <w:rsid w:val="00965895"/>
    <w:rsid w:val="00974ED3"/>
    <w:rsid w:val="009862E9"/>
    <w:rsid w:val="0098728A"/>
    <w:rsid w:val="0098744C"/>
    <w:rsid w:val="009908BA"/>
    <w:rsid w:val="009A1E7B"/>
    <w:rsid w:val="009D22CE"/>
    <w:rsid w:val="00A05D0A"/>
    <w:rsid w:val="00A11A35"/>
    <w:rsid w:val="00A24FD8"/>
    <w:rsid w:val="00A355DB"/>
    <w:rsid w:val="00A41076"/>
    <w:rsid w:val="00A52686"/>
    <w:rsid w:val="00A93918"/>
    <w:rsid w:val="00AA0D7B"/>
    <w:rsid w:val="00AA6543"/>
    <w:rsid w:val="00AB385F"/>
    <w:rsid w:val="00AC7697"/>
    <w:rsid w:val="00AD7B2F"/>
    <w:rsid w:val="00B3115D"/>
    <w:rsid w:val="00B4640C"/>
    <w:rsid w:val="00B57821"/>
    <w:rsid w:val="00B7221E"/>
    <w:rsid w:val="00BA76E2"/>
    <w:rsid w:val="00BC2893"/>
    <w:rsid w:val="00C35DC8"/>
    <w:rsid w:val="00C361B8"/>
    <w:rsid w:val="00C85E9D"/>
    <w:rsid w:val="00C95E77"/>
    <w:rsid w:val="00C96BA0"/>
    <w:rsid w:val="00CA3799"/>
    <w:rsid w:val="00CA3DEF"/>
    <w:rsid w:val="00CD7426"/>
    <w:rsid w:val="00CE6884"/>
    <w:rsid w:val="00CF7D08"/>
    <w:rsid w:val="00D11004"/>
    <w:rsid w:val="00D137FC"/>
    <w:rsid w:val="00D21D1B"/>
    <w:rsid w:val="00D30A1C"/>
    <w:rsid w:val="00D647B9"/>
    <w:rsid w:val="00D8131E"/>
    <w:rsid w:val="00D86345"/>
    <w:rsid w:val="00DA074C"/>
    <w:rsid w:val="00DC7191"/>
    <w:rsid w:val="00E03AE4"/>
    <w:rsid w:val="00E13C20"/>
    <w:rsid w:val="00E13FEE"/>
    <w:rsid w:val="00E266AB"/>
    <w:rsid w:val="00E46EC6"/>
    <w:rsid w:val="00E953D9"/>
    <w:rsid w:val="00EC4F09"/>
    <w:rsid w:val="00EF54E9"/>
    <w:rsid w:val="00F05676"/>
    <w:rsid w:val="00F05E38"/>
    <w:rsid w:val="00F2071E"/>
    <w:rsid w:val="00F276D0"/>
    <w:rsid w:val="00F5739A"/>
    <w:rsid w:val="00F61990"/>
    <w:rsid w:val="00F727E8"/>
    <w:rsid w:val="00FC437C"/>
    <w:rsid w:val="00FC5024"/>
    <w:rsid w:val="00FE3AE2"/>
    <w:rsid w:val="00FF66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52202-FE83-404E-8E84-B7B12A75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BC2893"/>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BC2893"/>
    <w:rPr>
      <w:rFonts w:ascii="Calibri" w:eastAsia="Times New Roman" w:hAnsi="Calibri" w:cs="Times New Roman"/>
    </w:rPr>
  </w:style>
  <w:style w:type="paragraph" w:customStyle="1" w:styleId="Default">
    <w:name w:val="Default"/>
    <w:rsid w:val="00BC28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BC2893"/>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BC2893"/>
    <w:pPr>
      <w:widowControl w:val="0"/>
      <w:shd w:val="clear" w:color="auto" w:fill="FFFFFF"/>
      <w:spacing w:after="0" w:line="276" w:lineRule="auto"/>
      <w:ind w:firstLine="20"/>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974E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ED3"/>
  </w:style>
  <w:style w:type="paragraph" w:styleId="Altbilgi">
    <w:name w:val="footer"/>
    <w:basedOn w:val="Normal"/>
    <w:link w:val="AltbilgiChar"/>
    <w:uiPriority w:val="99"/>
    <w:unhideWhenUsed/>
    <w:rsid w:val="00974E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ED3"/>
  </w:style>
  <w:style w:type="character" w:styleId="Kpr">
    <w:name w:val="Hyperlink"/>
    <w:basedOn w:val="VarsaylanParagrafYazTipi"/>
    <w:uiPriority w:val="99"/>
    <w:unhideWhenUsed/>
    <w:rsid w:val="00552F20"/>
    <w:rPr>
      <w:color w:val="0563C1" w:themeColor="hyperlink"/>
      <w:u w:val="single"/>
    </w:rPr>
  </w:style>
  <w:style w:type="paragraph" w:styleId="ListeParagraf">
    <w:name w:val="List Paragraph"/>
    <w:basedOn w:val="Normal"/>
    <w:uiPriority w:val="34"/>
    <w:qFormat/>
    <w:rsid w:val="005F696C"/>
    <w:pPr>
      <w:spacing w:after="200" w:line="276" w:lineRule="auto"/>
      <w:ind w:left="720"/>
      <w:contextualSpacing/>
    </w:pPr>
    <w:rPr>
      <w:rFonts w:ascii="Calibri" w:eastAsia="Calibri" w:hAnsi="Calibri" w:cs="Calibri"/>
    </w:rPr>
  </w:style>
  <w:style w:type="table" w:styleId="TabloKlavuzu">
    <w:name w:val="Table Grid"/>
    <w:basedOn w:val="NormalTablo"/>
    <w:uiPriority w:val="59"/>
    <w:rsid w:val="005F6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86A8-A7DD-4477-B9B6-BDD68026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1481</Words>
  <Characters>8446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Windows</cp:lastModifiedBy>
  <cp:revision>8</cp:revision>
  <dcterms:created xsi:type="dcterms:W3CDTF">2025-03-24T05:25:00Z</dcterms:created>
  <dcterms:modified xsi:type="dcterms:W3CDTF">2025-03-24T08:27:00Z</dcterms:modified>
</cp:coreProperties>
</file>